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63" w:rsidRDefault="00143963" w:rsidP="00143963">
      <w:pPr>
        <w:spacing w:before="240"/>
        <w:outlineLvl w:val="2"/>
        <w:rPr>
          <w:rFonts w:ascii="Arial" w:hAnsi="Arial" w:cs="Arial"/>
          <w:b/>
          <w:bCs/>
          <w:smallCaps/>
          <w:sz w:val="28"/>
          <w:szCs w:val="28"/>
        </w:rPr>
      </w:pPr>
      <w:bookmarkStart w:id="0" w:name="_GoBack"/>
      <w:bookmarkEnd w:id="0"/>
      <w:r>
        <w:rPr>
          <w:rFonts w:ascii="Arial" w:hAnsi="Arial" w:cs="Arial"/>
          <w:b/>
          <w:bCs/>
          <w:smallCaps/>
          <w:sz w:val="28"/>
          <w:szCs w:val="28"/>
        </w:rPr>
        <w:t>Workforce Innovation and Opportunity Act (WIOA) Equal Opportunity (EO) and Nondiscrimination Policy and Complaint Processing Procedures</w:t>
      </w:r>
    </w:p>
    <w:p w:rsidR="00143963" w:rsidRDefault="00143963" w:rsidP="00143963">
      <w:pPr>
        <w:numPr>
          <w:ilvl w:val="0"/>
          <w:numId w:val="1"/>
        </w:numPr>
        <w:spacing w:before="240"/>
        <w:ind w:left="360"/>
        <w:rPr>
          <w:rFonts w:ascii="Arial" w:hAnsi="Arial" w:cs="Arial"/>
        </w:rPr>
      </w:pPr>
      <w:r>
        <w:rPr>
          <w:rFonts w:ascii="Arial" w:hAnsi="Arial" w:cs="Arial"/>
          <w:b/>
          <w:bCs/>
        </w:rPr>
        <w:t>POLICY</w:t>
      </w:r>
      <w:r>
        <w:rPr>
          <w:rFonts w:ascii="Arial" w:hAnsi="Arial" w:cs="Arial"/>
        </w:rPr>
        <w:t xml:space="preserve"> </w:t>
      </w:r>
    </w:p>
    <w:p w:rsidR="00143963" w:rsidRDefault="00143963" w:rsidP="00143963">
      <w:pPr>
        <w:spacing w:before="240"/>
        <w:ind w:left="360"/>
        <w:rPr>
          <w:rFonts w:ascii="Arial" w:hAnsi="Arial" w:cs="Arial"/>
        </w:rPr>
      </w:pPr>
      <w:r>
        <w:rPr>
          <w:rFonts w:ascii="Arial" w:hAnsi="Arial" w:cs="Arial"/>
        </w:rPr>
        <w:t xml:space="preserve">It is the policy of the St. Lawrence County Workforce Development Board to ensure EO and nondiscrimination in the operation and administration of all programs, services, and activities funded in whole or in part with WIOA funds.  Any individual covered by WIOA who believes he or she, or a specific class of individuals, has been discriminated against has the right to file a formal complaint in accordance with the procedures set forth herein.  Recipients of Title I WIOA funds must take appropriate steps to ensure they are providing universal access to their programs and activities.   </w:t>
      </w:r>
    </w:p>
    <w:p w:rsidR="00143963" w:rsidRPr="00994614" w:rsidRDefault="00143963" w:rsidP="00143963">
      <w:pPr>
        <w:pStyle w:val="ListParagraph"/>
        <w:numPr>
          <w:ilvl w:val="0"/>
          <w:numId w:val="1"/>
        </w:numPr>
        <w:tabs>
          <w:tab w:val="clear" w:pos="720"/>
          <w:tab w:val="num" w:pos="360"/>
        </w:tabs>
        <w:spacing w:before="240"/>
        <w:ind w:hanging="720"/>
        <w:rPr>
          <w:rFonts w:ascii="Arial" w:hAnsi="Arial" w:cs="Arial"/>
        </w:rPr>
      </w:pPr>
      <w:r w:rsidRPr="002B68E0">
        <w:rPr>
          <w:rFonts w:ascii="Arial" w:hAnsi="Arial" w:cs="Arial"/>
          <w:b/>
          <w:bCs/>
        </w:rPr>
        <w:t xml:space="preserve">DISSEMINATION OF AND NOTICE OF NONDISCRIMINATION </w:t>
      </w:r>
    </w:p>
    <w:p w:rsidR="00143963" w:rsidRDefault="00143963" w:rsidP="00143963">
      <w:pPr>
        <w:spacing w:before="240"/>
        <w:ind w:left="360"/>
        <w:rPr>
          <w:rFonts w:ascii="Arial" w:hAnsi="Arial" w:cs="Arial"/>
        </w:rPr>
      </w:pPr>
      <w:r>
        <w:rPr>
          <w:rFonts w:ascii="Arial" w:hAnsi="Arial" w:cs="Arial"/>
        </w:rPr>
        <w:t>A recipient of WIOA grant funds will provide initial and continuing notice that it does not discriminate on any prohibited ground, to subrecipients that receive WIOA Title I funds from the recipient, registrants, applicants, eligible applicants/registrants, participants, applicants for employment, employees, and members of the public, including those with impaired vision or hearing, and unions or professional organizations holding collective bargaining or professional agreements with recipient. The notice will contain the language prescribed in 29 CFR Section 38.35.</w:t>
      </w:r>
    </w:p>
    <w:p w:rsidR="00143963" w:rsidRDefault="00143963" w:rsidP="00143963">
      <w:pPr>
        <w:spacing w:before="240"/>
        <w:ind w:left="360"/>
        <w:rPr>
          <w:rFonts w:ascii="Arial" w:hAnsi="Arial" w:cs="Arial"/>
        </w:rPr>
      </w:pPr>
    </w:p>
    <w:p w:rsidR="00143963" w:rsidRPr="008B6563" w:rsidRDefault="00143963" w:rsidP="00143963">
      <w:pPr>
        <w:shd w:val="clear" w:color="auto" w:fill="FFFFFF"/>
        <w:rPr>
          <w:rFonts w:ascii="Arial" w:hAnsi="Arial" w:cs="Arial"/>
          <w:b/>
          <w:bCs/>
          <w:color w:val="333333"/>
        </w:rPr>
      </w:pPr>
      <w:r w:rsidRPr="008B6563">
        <w:rPr>
          <w:rFonts w:ascii="Arial" w:hAnsi="Arial" w:cs="Arial"/>
          <w:b/>
          <w:bCs/>
          <w:color w:val="333333"/>
        </w:rPr>
        <w:t>§ 38.35 Equal opportunity notice/poster.</w:t>
      </w:r>
    </w:p>
    <w:p w:rsidR="00143963" w:rsidRPr="008B6563" w:rsidRDefault="00143963" w:rsidP="00143963">
      <w:pPr>
        <w:shd w:val="clear" w:color="auto" w:fill="FFFFFF"/>
        <w:spacing w:after="150"/>
        <w:rPr>
          <w:rFonts w:ascii="Arial" w:hAnsi="Arial" w:cs="Arial"/>
          <w:color w:val="333333"/>
        </w:rPr>
      </w:pPr>
      <w:r w:rsidRPr="008B6563">
        <w:rPr>
          <w:rFonts w:ascii="Arial" w:hAnsi="Arial" w:cs="Arial"/>
          <w:color w:val="333333"/>
        </w:rPr>
        <w:t>The notice must contain the following specific wording:</w:t>
      </w:r>
    </w:p>
    <w:p w:rsidR="00143963" w:rsidRPr="008B6563" w:rsidRDefault="00143963" w:rsidP="00143963">
      <w:pPr>
        <w:shd w:val="clear" w:color="auto" w:fill="FFFFFF"/>
        <w:rPr>
          <w:rFonts w:ascii="Arial" w:hAnsi="Arial" w:cs="Arial"/>
          <w:color w:val="333333"/>
        </w:rPr>
      </w:pPr>
      <w:r w:rsidRPr="008B6563">
        <w:rPr>
          <w:rFonts w:ascii="Arial" w:hAnsi="Arial" w:cs="Arial"/>
          <w:color w:val="333333"/>
        </w:rPr>
        <w:t>Equal Opportunity Is the Law</w:t>
      </w:r>
    </w:p>
    <w:p w:rsidR="00143963" w:rsidRPr="008B6563" w:rsidRDefault="00143963" w:rsidP="00143963">
      <w:pPr>
        <w:shd w:val="clear" w:color="auto" w:fill="FFFFFF"/>
        <w:spacing w:after="150"/>
        <w:rPr>
          <w:rFonts w:ascii="Arial" w:hAnsi="Arial" w:cs="Arial"/>
          <w:color w:val="333333"/>
        </w:rPr>
      </w:pPr>
      <w:r w:rsidRPr="008B6563">
        <w:rPr>
          <w:rFonts w:ascii="Arial" w:hAnsi="Arial" w:cs="Arial"/>
          <w:color w:val="333333"/>
        </w:rPr>
        <w:t>It is against the law for this </w:t>
      </w:r>
      <w:hyperlink r:id="rId7" w:history="1">
        <w:r w:rsidRPr="008B6563">
          <w:rPr>
            <w:rFonts w:ascii="Arial" w:hAnsi="Arial" w:cs="Arial"/>
            <w:color w:val="0068AC"/>
            <w:u w:val="single"/>
          </w:rPr>
          <w:t>recipient</w:t>
        </w:r>
      </w:hyperlink>
      <w:r w:rsidRPr="008B6563">
        <w:rPr>
          <w:rFonts w:ascii="Arial" w:hAnsi="Arial" w:cs="Arial"/>
          <w:color w:val="333333"/>
        </w:rPr>
        <w:t> of Federal </w:t>
      </w:r>
      <w:hyperlink r:id="rId8" w:history="1">
        <w:r w:rsidRPr="008B6563">
          <w:rPr>
            <w:rFonts w:ascii="Arial" w:hAnsi="Arial" w:cs="Arial"/>
            <w:color w:val="0068AC"/>
            <w:u w:val="single"/>
          </w:rPr>
          <w:t>financial assistance</w:t>
        </w:r>
      </w:hyperlink>
      <w:r w:rsidRPr="008B6563">
        <w:rPr>
          <w:rFonts w:ascii="Arial" w:hAnsi="Arial" w:cs="Arial"/>
          <w:color w:val="333333"/>
        </w:rPr>
        <w:t> to discriminate on the following bases: Against any individual in the United States, on the basis of race, color, religion, sex (including pregnancy, childbirth, and related medical conditions, sex stereotyping, transgender status, and gender identity), national origin (including limited English proficiency), age, </w:t>
      </w:r>
      <w:hyperlink r:id="rId9" w:history="1">
        <w:r w:rsidRPr="008B6563">
          <w:rPr>
            <w:rFonts w:ascii="Arial" w:hAnsi="Arial" w:cs="Arial"/>
            <w:color w:val="0068AC"/>
            <w:u w:val="single"/>
          </w:rPr>
          <w:t>disability</w:t>
        </w:r>
      </w:hyperlink>
      <w:r w:rsidRPr="008B6563">
        <w:rPr>
          <w:rFonts w:ascii="Arial" w:hAnsi="Arial" w:cs="Arial"/>
          <w:color w:val="333333"/>
        </w:rPr>
        <w:t>, or political affiliation or belief, or, against any </w:t>
      </w:r>
      <w:hyperlink r:id="rId10" w:history="1">
        <w:r w:rsidRPr="008B6563">
          <w:rPr>
            <w:rFonts w:ascii="Arial" w:hAnsi="Arial" w:cs="Arial"/>
            <w:color w:val="0068AC"/>
            <w:u w:val="single"/>
          </w:rPr>
          <w:t>beneficiary</w:t>
        </w:r>
      </w:hyperlink>
      <w:r w:rsidRPr="008B6563">
        <w:rPr>
          <w:rFonts w:ascii="Arial" w:hAnsi="Arial" w:cs="Arial"/>
          <w:color w:val="333333"/>
        </w:rPr>
        <w:t> of, </w:t>
      </w:r>
      <w:hyperlink r:id="rId11" w:history="1">
        <w:r w:rsidRPr="008B6563">
          <w:rPr>
            <w:rFonts w:ascii="Arial" w:hAnsi="Arial" w:cs="Arial"/>
            <w:color w:val="0068AC"/>
            <w:u w:val="single"/>
          </w:rPr>
          <w:t>applicant</w:t>
        </w:r>
      </w:hyperlink>
      <w:r w:rsidRPr="008B6563">
        <w:rPr>
          <w:rFonts w:ascii="Arial" w:hAnsi="Arial" w:cs="Arial"/>
          <w:color w:val="333333"/>
        </w:rPr>
        <w:t> to, or </w:t>
      </w:r>
      <w:hyperlink r:id="rId12" w:history="1">
        <w:r w:rsidRPr="008B6563">
          <w:rPr>
            <w:rFonts w:ascii="Arial" w:hAnsi="Arial" w:cs="Arial"/>
            <w:color w:val="0068AC"/>
            <w:u w:val="single"/>
          </w:rPr>
          <w:t>participant</w:t>
        </w:r>
      </w:hyperlink>
      <w:r w:rsidRPr="008B6563">
        <w:rPr>
          <w:rFonts w:ascii="Arial" w:hAnsi="Arial" w:cs="Arial"/>
          <w:color w:val="333333"/>
        </w:rPr>
        <w:t> in programs financially assisted under Title I of the Workforce Innovation and Opportunity Act, on the basis of the individual's </w:t>
      </w:r>
      <w:hyperlink r:id="rId13" w:history="1">
        <w:r w:rsidRPr="008B6563">
          <w:rPr>
            <w:rFonts w:ascii="Arial" w:hAnsi="Arial" w:cs="Arial"/>
            <w:color w:val="0068AC"/>
            <w:u w:val="single"/>
          </w:rPr>
          <w:t>citizenship</w:t>
        </w:r>
      </w:hyperlink>
      <w:r w:rsidRPr="008B6563">
        <w:rPr>
          <w:rFonts w:ascii="Arial" w:hAnsi="Arial" w:cs="Arial"/>
          <w:color w:val="333333"/>
        </w:rPr>
        <w:t> status or </w:t>
      </w:r>
      <w:hyperlink r:id="rId14" w:history="1">
        <w:r w:rsidRPr="008B6563">
          <w:rPr>
            <w:rFonts w:ascii="Arial" w:hAnsi="Arial" w:cs="Arial"/>
            <w:color w:val="0068AC"/>
            <w:u w:val="single"/>
          </w:rPr>
          <w:t>participation</w:t>
        </w:r>
      </w:hyperlink>
      <w:r w:rsidRPr="008B6563">
        <w:rPr>
          <w:rFonts w:ascii="Arial" w:hAnsi="Arial" w:cs="Arial"/>
          <w:color w:val="333333"/>
        </w:rPr>
        <w:t> in any </w:t>
      </w:r>
      <w:hyperlink r:id="rId15" w:history="1">
        <w:r w:rsidRPr="008B6563">
          <w:rPr>
            <w:rFonts w:ascii="Arial" w:hAnsi="Arial" w:cs="Arial"/>
            <w:color w:val="0068AC"/>
            <w:u w:val="single"/>
          </w:rPr>
          <w:t>WIOA Title I-financially assisted program or activity</w:t>
        </w:r>
      </w:hyperlink>
      <w:r w:rsidRPr="008B6563">
        <w:rPr>
          <w:rFonts w:ascii="Arial" w:hAnsi="Arial" w:cs="Arial"/>
          <w:color w:val="333333"/>
        </w:rPr>
        <w:t>.</w:t>
      </w:r>
    </w:p>
    <w:p w:rsidR="00143963" w:rsidRPr="008B6563" w:rsidRDefault="00143963" w:rsidP="00143963">
      <w:pPr>
        <w:shd w:val="clear" w:color="auto" w:fill="FFFFFF"/>
        <w:spacing w:after="150"/>
        <w:rPr>
          <w:rFonts w:ascii="Arial" w:hAnsi="Arial" w:cs="Arial"/>
          <w:color w:val="333333"/>
        </w:rPr>
      </w:pPr>
      <w:r w:rsidRPr="008B6563">
        <w:rPr>
          <w:rFonts w:ascii="Arial" w:hAnsi="Arial" w:cs="Arial"/>
          <w:color w:val="333333"/>
        </w:rPr>
        <w:t>The </w:t>
      </w:r>
      <w:hyperlink r:id="rId16" w:history="1">
        <w:r w:rsidRPr="008B6563">
          <w:rPr>
            <w:rFonts w:ascii="Arial" w:hAnsi="Arial" w:cs="Arial"/>
            <w:color w:val="0068AC"/>
            <w:u w:val="single"/>
          </w:rPr>
          <w:t>recipient</w:t>
        </w:r>
      </w:hyperlink>
      <w:r w:rsidRPr="008B6563">
        <w:rPr>
          <w:rFonts w:ascii="Arial" w:hAnsi="Arial" w:cs="Arial"/>
          <w:color w:val="333333"/>
        </w:rPr>
        <w:t> must not discriminate in any of the following areas:</w:t>
      </w:r>
    </w:p>
    <w:p w:rsidR="00143963" w:rsidRPr="008B6563" w:rsidRDefault="00143963" w:rsidP="00143963">
      <w:pPr>
        <w:shd w:val="clear" w:color="auto" w:fill="FFFFFF"/>
        <w:spacing w:after="150"/>
        <w:rPr>
          <w:rFonts w:ascii="Arial" w:hAnsi="Arial" w:cs="Arial"/>
          <w:color w:val="333333"/>
        </w:rPr>
      </w:pPr>
      <w:r w:rsidRPr="008B6563">
        <w:rPr>
          <w:rFonts w:ascii="Arial" w:hAnsi="Arial" w:cs="Arial"/>
          <w:color w:val="333333"/>
        </w:rPr>
        <w:t>Deciding who will be admitted, or have access, to any </w:t>
      </w:r>
      <w:hyperlink r:id="rId17" w:history="1">
        <w:r w:rsidRPr="008B6563">
          <w:rPr>
            <w:rFonts w:ascii="Arial" w:hAnsi="Arial" w:cs="Arial"/>
            <w:color w:val="0068AC"/>
            <w:u w:val="single"/>
          </w:rPr>
          <w:t>WIOA Title I-financially assisted program or activity</w:t>
        </w:r>
      </w:hyperlink>
      <w:r w:rsidRPr="008B6563">
        <w:rPr>
          <w:rFonts w:ascii="Arial" w:hAnsi="Arial" w:cs="Arial"/>
          <w:color w:val="333333"/>
        </w:rPr>
        <w:t>; providing opportunities in, or treating any </w:t>
      </w:r>
      <w:hyperlink r:id="rId18" w:history="1">
        <w:r w:rsidRPr="008B6563">
          <w:rPr>
            <w:rFonts w:ascii="Arial" w:hAnsi="Arial" w:cs="Arial"/>
            <w:color w:val="0068AC"/>
            <w:u w:val="single"/>
          </w:rPr>
          <w:t>person</w:t>
        </w:r>
      </w:hyperlink>
      <w:r w:rsidRPr="008B6563">
        <w:rPr>
          <w:rFonts w:ascii="Arial" w:hAnsi="Arial" w:cs="Arial"/>
          <w:color w:val="333333"/>
        </w:rPr>
        <w:t> with regard to, such a </w:t>
      </w:r>
      <w:hyperlink r:id="rId19" w:history="1">
        <w:r w:rsidRPr="008B6563">
          <w:rPr>
            <w:rFonts w:ascii="Arial" w:hAnsi="Arial" w:cs="Arial"/>
            <w:color w:val="0068AC"/>
            <w:u w:val="single"/>
          </w:rPr>
          <w:t>program or activity</w:t>
        </w:r>
      </w:hyperlink>
      <w:r w:rsidRPr="008B6563">
        <w:rPr>
          <w:rFonts w:ascii="Arial" w:hAnsi="Arial" w:cs="Arial"/>
          <w:color w:val="333333"/>
        </w:rPr>
        <w:t>; or making employment decisions in the administration of, or in connection with, such a </w:t>
      </w:r>
      <w:hyperlink r:id="rId20" w:history="1">
        <w:r w:rsidRPr="008B6563">
          <w:rPr>
            <w:rFonts w:ascii="Arial" w:hAnsi="Arial" w:cs="Arial"/>
            <w:color w:val="0068AC"/>
            <w:u w:val="single"/>
          </w:rPr>
          <w:t>program or activity</w:t>
        </w:r>
      </w:hyperlink>
      <w:r w:rsidRPr="008B6563">
        <w:rPr>
          <w:rFonts w:ascii="Arial" w:hAnsi="Arial" w:cs="Arial"/>
          <w:color w:val="333333"/>
        </w:rPr>
        <w:t>.</w:t>
      </w:r>
    </w:p>
    <w:p w:rsidR="00143963" w:rsidRPr="008B6563" w:rsidRDefault="00143963" w:rsidP="00143963">
      <w:pPr>
        <w:shd w:val="clear" w:color="auto" w:fill="FFFFFF"/>
        <w:spacing w:after="150"/>
        <w:rPr>
          <w:rFonts w:ascii="Arial" w:hAnsi="Arial" w:cs="Arial"/>
          <w:color w:val="333333"/>
        </w:rPr>
      </w:pPr>
      <w:r w:rsidRPr="008B6563">
        <w:rPr>
          <w:rFonts w:ascii="Arial" w:hAnsi="Arial" w:cs="Arial"/>
          <w:color w:val="333333"/>
        </w:rPr>
        <w:lastRenderedPageBreak/>
        <w:t>Recipients of federal </w:t>
      </w:r>
      <w:hyperlink r:id="rId21" w:history="1">
        <w:r w:rsidRPr="008B6563">
          <w:rPr>
            <w:rFonts w:ascii="Arial" w:hAnsi="Arial" w:cs="Arial"/>
            <w:color w:val="0068AC"/>
            <w:u w:val="single"/>
          </w:rPr>
          <w:t>financial assistance</w:t>
        </w:r>
      </w:hyperlink>
      <w:r w:rsidRPr="008B6563">
        <w:rPr>
          <w:rFonts w:ascii="Arial" w:hAnsi="Arial" w:cs="Arial"/>
          <w:color w:val="333333"/>
        </w:rPr>
        <w:t> must take reasonable steps to ensure that communications with individuals with disabilities are as effective as communications with others. This means that, upon request and at no cost to the individual, </w:t>
      </w:r>
      <w:hyperlink r:id="rId22" w:history="1">
        <w:r w:rsidRPr="008B6563">
          <w:rPr>
            <w:rFonts w:ascii="Arial" w:hAnsi="Arial" w:cs="Arial"/>
            <w:color w:val="0068AC"/>
            <w:u w:val="single"/>
          </w:rPr>
          <w:t>recipients</w:t>
        </w:r>
      </w:hyperlink>
      <w:r w:rsidRPr="008B6563">
        <w:rPr>
          <w:rFonts w:ascii="Arial" w:hAnsi="Arial" w:cs="Arial"/>
          <w:color w:val="333333"/>
        </w:rPr>
        <w:t> are required to provide appropriate auxiliary aids and services to qualified individuals with disabilities.</w:t>
      </w:r>
    </w:p>
    <w:p w:rsidR="00143963" w:rsidRPr="00143963" w:rsidRDefault="00143963" w:rsidP="00143963">
      <w:pPr>
        <w:pStyle w:val="ListParagraph"/>
        <w:numPr>
          <w:ilvl w:val="1"/>
          <w:numId w:val="1"/>
        </w:numPr>
        <w:tabs>
          <w:tab w:val="clear" w:pos="1440"/>
          <w:tab w:val="num" w:pos="720"/>
        </w:tabs>
        <w:spacing w:before="100" w:beforeAutospacing="1"/>
        <w:ind w:hanging="1080"/>
        <w:rPr>
          <w:rFonts w:ascii="Arial" w:hAnsi="Arial" w:cs="Arial"/>
        </w:rPr>
      </w:pPr>
      <w:r w:rsidRPr="00143963">
        <w:rPr>
          <w:rFonts w:ascii="Arial" w:hAnsi="Arial" w:cs="Arial"/>
          <w:b/>
          <w:bCs/>
        </w:rPr>
        <w:t>POSTING OF NOTICE</w:t>
      </w:r>
      <w:r w:rsidRPr="00143963">
        <w:rPr>
          <w:rFonts w:ascii="Arial" w:hAnsi="Arial" w:cs="Arial"/>
        </w:rPr>
        <w:t xml:space="preserve"> </w:t>
      </w:r>
    </w:p>
    <w:p w:rsidR="00143963" w:rsidRDefault="00143963" w:rsidP="00143963">
      <w:pPr>
        <w:spacing w:before="120"/>
        <w:ind w:left="720"/>
        <w:rPr>
          <w:rFonts w:ascii="Arial" w:hAnsi="Arial" w:cs="Arial"/>
        </w:rPr>
      </w:pPr>
      <w:r>
        <w:rPr>
          <w:rFonts w:ascii="Arial" w:hAnsi="Arial" w:cs="Arial"/>
        </w:rPr>
        <w:t xml:space="preserve">The notice of </w:t>
      </w:r>
      <w:hyperlink r:id="rId23" w:history="1">
        <w:r>
          <w:rPr>
            <w:rStyle w:val="Hyperlink"/>
            <w:rFonts w:ascii="Arial" w:hAnsi="Arial" w:cs="Arial"/>
          </w:rPr>
          <w:t>Equal Opportunity is the Law</w:t>
        </w:r>
      </w:hyperlink>
      <w:r>
        <w:rPr>
          <w:rFonts w:ascii="Arial" w:hAnsi="Arial" w:cs="Arial"/>
        </w:rPr>
        <w:t xml:space="preserve"> must be posted prominently, in reasonable numbers and places; disseminated in internal memoranda and other written or electronic communications; included in handbooks or manuals; and made available to each participant and documented in the participant’s electronic or paper case record (e.g., the One-Stop Operating System (OSOS)). The notice must be provided in appropriate formats to individuals with visual impairments and a record that such notice has been given must be made a part of the participant's record.</w:t>
      </w:r>
    </w:p>
    <w:p w:rsidR="00143963" w:rsidRPr="00143963" w:rsidRDefault="00143963" w:rsidP="00143963">
      <w:pPr>
        <w:pStyle w:val="ListParagraph"/>
        <w:numPr>
          <w:ilvl w:val="1"/>
          <w:numId w:val="1"/>
        </w:numPr>
        <w:tabs>
          <w:tab w:val="clear" w:pos="1440"/>
          <w:tab w:val="num" w:pos="720"/>
        </w:tabs>
        <w:spacing w:before="120"/>
        <w:ind w:hanging="1080"/>
        <w:rPr>
          <w:rFonts w:ascii="Arial" w:hAnsi="Arial" w:cs="Arial"/>
        </w:rPr>
      </w:pPr>
      <w:r w:rsidRPr="00143963">
        <w:rPr>
          <w:rFonts w:ascii="Arial" w:hAnsi="Arial" w:cs="Arial"/>
          <w:b/>
          <w:bCs/>
        </w:rPr>
        <w:t>NOTICE IN BROCHURES AND OTHER MATERIALS</w:t>
      </w:r>
      <w:r w:rsidRPr="00143963">
        <w:rPr>
          <w:rFonts w:ascii="Arial" w:hAnsi="Arial" w:cs="Arial"/>
        </w:rPr>
        <w:t xml:space="preserve"> </w:t>
      </w:r>
    </w:p>
    <w:p w:rsidR="00143963" w:rsidRDefault="00143963" w:rsidP="00143963">
      <w:pPr>
        <w:spacing w:before="120"/>
        <w:ind w:left="720"/>
        <w:rPr>
          <w:rFonts w:ascii="Arial" w:hAnsi="Arial" w:cs="Arial"/>
        </w:rPr>
      </w:pPr>
      <w:r>
        <w:rPr>
          <w:rFonts w:ascii="Arial" w:hAnsi="Arial" w:cs="Arial"/>
        </w:rPr>
        <w:t xml:space="preserve">The notice contained in recruitment brochures and other materials, which are ordinarily distributed to the public in written and/or oral form, electronically and/or on paper to describe programs funded by Title I of WIOA or the requirements for participation by recipients and participants, must contain the language prescribed in 29 CFR Section 38.38(a).  If these materials indicate that the recipient can be reached by telephone, the materials must state the telephone number of the TDD/Teletype or relay service used by the recipient. </w:t>
      </w:r>
    </w:p>
    <w:p w:rsidR="00143963" w:rsidRDefault="00143963" w:rsidP="00143963">
      <w:pPr>
        <w:spacing w:before="120"/>
        <w:ind w:left="720"/>
        <w:rPr>
          <w:rFonts w:ascii="Arial" w:hAnsi="Arial" w:cs="Arial"/>
        </w:rPr>
      </w:pPr>
    </w:p>
    <w:p w:rsidR="00143963" w:rsidRPr="008B6563" w:rsidRDefault="00143963" w:rsidP="00143963">
      <w:pPr>
        <w:shd w:val="clear" w:color="auto" w:fill="FFFFFF"/>
        <w:rPr>
          <w:rFonts w:ascii="Arial" w:hAnsi="Arial" w:cs="Arial"/>
          <w:b/>
          <w:bCs/>
          <w:color w:val="333333"/>
        </w:rPr>
      </w:pPr>
      <w:bookmarkStart w:id="1" w:name="_Hlk98852646"/>
      <w:r w:rsidRPr="008B6563">
        <w:rPr>
          <w:rFonts w:ascii="Arial" w:hAnsi="Arial" w:cs="Arial"/>
          <w:b/>
          <w:bCs/>
          <w:color w:val="333333"/>
        </w:rPr>
        <w:t>§ 38.38 Publications, broadcasts, and other communications.</w:t>
      </w:r>
    </w:p>
    <w:bookmarkEnd w:id="1"/>
    <w:p w:rsidR="00143963" w:rsidRPr="008B6563" w:rsidRDefault="00143963" w:rsidP="00143963">
      <w:pPr>
        <w:shd w:val="clear" w:color="auto" w:fill="FFFFFF"/>
        <w:spacing w:before="150" w:after="150"/>
        <w:rPr>
          <w:rFonts w:ascii="Arial" w:hAnsi="Arial" w:cs="Arial"/>
          <w:color w:val="333333"/>
        </w:rPr>
      </w:pPr>
      <w:r w:rsidRPr="008B6563">
        <w:rPr>
          <w:rFonts w:ascii="Arial" w:hAnsi="Arial" w:cs="Arial"/>
          <w:b/>
          <w:bCs/>
          <w:color w:val="333333"/>
        </w:rPr>
        <w:t>(a)</w:t>
      </w:r>
      <w:r w:rsidRPr="008B6563">
        <w:rPr>
          <w:rFonts w:ascii="Arial" w:hAnsi="Arial" w:cs="Arial"/>
          <w:color w:val="333333"/>
        </w:rPr>
        <w:t> </w:t>
      </w:r>
      <w:hyperlink r:id="rId24" w:history="1">
        <w:r w:rsidRPr="008B6563">
          <w:rPr>
            <w:rFonts w:ascii="Arial" w:hAnsi="Arial" w:cs="Arial"/>
            <w:color w:val="0068AC"/>
            <w:u w:val="single"/>
          </w:rPr>
          <w:t>Recipients</w:t>
        </w:r>
      </w:hyperlink>
      <w:r w:rsidRPr="008B6563">
        <w:rPr>
          <w:rFonts w:ascii="Arial" w:hAnsi="Arial" w:cs="Arial"/>
          <w:color w:val="333333"/>
        </w:rPr>
        <w:t> must indicate that the </w:t>
      </w:r>
      <w:hyperlink r:id="rId25" w:history="1">
        <w:r w:rsidRPr="008B6563">
          <w:rPr>
            <w:rFonts w:ascii="Arial" w:hAnsi="Arial" w:cs="Arial"/>
            <w:color w:val="0068AC"/>
            <w:u w:val="single"/>
          </w:rPr>
          <w:t>WIOA Title I-financially assisted program or activity</w:t>
        </w:r>
      </w:hyperlink>
      <w:r w:rsidRPr="008B6563">
        <w:rPr>
          <w:rFonts w:ascii="Arial" w:hAnsi="Arial" w:cs="Arial"/>
          <w:color w:val="333333"/>
        </w:rPr>
        <w:t> in question is an “equal opportunity employer/program,” and that “auxiliary aids and services are available upon request to individuals with disabilities,” in recruitment brochures and other materials that are ordinarily distributed or communicated in written and/or oral form, electronically and/or on paper, to staff, clients, or the public at large, to describe programs financially assisted under Title I of WIOA or the requirements for </w:t>
      </w:r>
      <w:hyperlink r:id="rId26" w:history="1">
        <w:r w:rsidRPr="008B6563">
          <w:rPr>
            <w:rFonts w:ascii="Arial" w:hAnsi="Arial" w:cs="Arial"/>
            <w:color w:val="0068AC"/>
            <w:u w:val="single"/>
          </w:rPr>
          <w:t>participation</w:t>
        </w:r>
      </w:hyperlink>
      <w:r w:rsidRPr="008B6563">
        <w:rPr>
          <w:rFonts w:ascii="Arial" w:hAnsi="Arial" w:cs="Arial"/>
          <w:color w:val="333333"/>
        </w:rPr>
        <w:t> by </w:t>
      </w:r>
      <w:hyperlink r:id="rId27" w:history="1">
        <w:r w:rsidRPr="008B6563">
          <w:rPr>
            <w:rFonts w:ascii="Arial" w:hAnsi="Arial" w:cs="Arial"/>
            <w:color w:val="0068AC"/>
            <w:u w:val="single"/>
          </w:rPr>
          <w:t>recipients</w:t>
        </w:r>
      </w:hyperlink>
      <w:r w:rsidRPr="008B6563">
        <w:rPr>
          <w:rFonts w:ascii="Arial" w:hAnsi="Arial" w:cs="Arial"/>
          <w:color w:val="333333"/>
        </w:rPr>
        <w:t> and participants. Where such materials indicate that the </w:t>
      </w:r>
      <w:hyperlink r:id="rId28" w:history="1">
        <w:r w:rsidRPr="008B6563">
          <w:rPr>
            <w:rFonts w:ascii="Arial" w:hAnsi="Arial" w:cs="Arial"/>
            <w:color w:val="0068AC"/>
            <w:u w:val="single"/>
          </w:rPr>
          <w:t>recipient</w:t>
        </w:r>
      </w:hyperlink>
      <w:r w:rsidRPr="008B6563">
        <w:rPr>
          <w:rFonts w:ascii="Arial" w:hAnsi="Arial" w:cs="Arial"/>
          <w:color w:val="333333"/>
        </w:rPr>
        <w:t> may be reached by voice telephone, the materials must also prominently provide the telephone number of the text telephone (TTY) or equally effective telecommunications system, such as a relay service, videophone, or captioned telephone used by the </w:t>
      </w:r>
      <w:hyperlink r:id="rId29" w:history="1">
        <w:r w:rsidRPr="008B6563">
          <w:rPr>
            <w:rFonts w:ascii="Arial" w:hAnsi="Arial" w:cs="Arial"/>
            <w:color w:val="0068AC"/>
            <w:u w:val="single"/>
          </w:rPr>
          <w:t>recipient</w:t>
        </w:r>
      </w:hyperlink>
      <w:r w:rsidRPr="008B6563">
        <w:rPr>
          <w:rFonts w:ascii="Arial" w:hAnsi="Arial" w:cs="Arial"/>
          <w:color w:val="333333"/>
        </w:rPr>
        <w:t>, as required by </w:t>
      </w:r>
      <w:hyperlink r:id="rId30" w:anchor="b" w:history="1">
        <w:r w:rsidRPr="008B6563">
          <w:rPr>
            <w:rFonts w:ascii="Arial" w:hAnsi="Arial" w:cs="Arial"/>
            <w:color w:val="0068AC"/>
            <w:u w:val="single"/>
          </w:rPr>
          <w:t>§ 38.15(b)</w:t>
        </w:r>
      </w:hyperlink>
      <w:r w:rsidRPr="008B6563">
        <w:rPr>
          <w:rFonts w:ascii="Arial" w:hAnsi="Arial" w:cs="Arial"/>
          <w:color w:val="333333"/>
        </w:rPr>
        <w:t>.</w:t>
      </w:r>
    </w:p>
    <w:p w:rsidR="00143963" w:rsidRDefault="00143963" w:rsidP="00143963">
      <w:pPr>
        <w:spacing w:before="120"/>
        <w:ind w:left="720"/>
        <w:rPr>
          <w:rFonts w:ascii="Arial" w:hAnsi="Arial" w:cs="Arial"/>
        </w:rPr>
      </w:pPr>
    </w:p>
    <w:p w:rsidR="00143963" w:rsidRPr="00143963" w:rsidRDefault="00143963" w:rsidP="00143963">
      <w:pPr>
        <w:pStyle w:val="ListParagraph"/>
        <w:numPr>
          <w:ilvl w:val="1"/>
          <w:numId w:val="1"/>
        </w:numPr>
        <w:tabs>
          <w:tab w:val="clear" w:pos="1440"/>
          <w:tab w:val="num" w:pos="720"/>
        </w:tabs>
        <w:spacing w:before="120"/>
        <w:ind w:hanging="1080"/>
        <w:rPr>
          <w:rFonts w:ascii="Arial" w:hAnsi="Arial" w:cs="Arial"/>
        </w:rPr>
      </w:pPr>
      <w:r w:rsidRPr="00143963">
        <w:rPr>
          <w:rFonts w:ascii="Arial" w:hAnsi="Arial" w:cs="Arial"/>
          <w:b/>
          <w:bCs/>
        </w:rPr>
        <w:t>NOTICE IN NEWS MEDIA</w:t>
      </w:r>
      <w:r w:rsidRPr="00143963">
        <w:rPr>
          <w:rFonts w:ascii="Arial" w:hAnsi="Arial" w:cs="Arial"/>
        </w:rPr>
        <w:t xml:space="preserve"> </w:t>
      </w:r>
    </w:p>
    <w:p w:rsidR="00143963" w:rsidRDefault="00143963" w:rsidP="00143963">
      <w:pPr>
        <w:spacing w:before="120"/>
        <w:ind w:left="720"/>
        <w:rPr>
          <w:rFonts w:ascii="Arial" w:hAnsi="Arial" w:cs="Arial"/>
        </w:rPr>
      </w:pPr>
      <w:r>
        <w:rPr>
          <w:rFonts w:ascii="Arial" w:hAnsi="Arial" w:cs="Arial"/>
        </w:rPr>
        <w:t xml:space="preserve">Any information published or broadcast in the news media must contain the language prescribed in 29 CFR Section 38.38(b). </w:t>
      </w:r>
    </w:p>
    <w:p w:rsidR="00143963" w:rsidRDefault="00143963" w:rsidP="00143963">
      <w:pPr>
        <w:spacing w:before="120"/>
        <w:ind w:left="720"/>
        <w:rPr>
          <w:rFonts w:ascii="Arial" w:hAnsi="Arial" w:cs="Arial"/>
        </w:rPr>
      </w:pPr>
    </w:p>
    <w:p w:rsidR="008B6563" w:rsidRDefault="008B6563" w:rsidP="00143963">
      <w:pPr>
        <w:spacing w:before="120"/>
        <w:ind w:left="720"/>
        <w:rPr>
          <w:rFonts w:ascii="Arial" w:hAnsi="Arial" w:cs="Arial"/>
        </w:rPr>
      </w:pPr>
    </w:p>
    <w:p w:rsidR="00143963" w:rsidRPr="008B6563" w:rsidRDefault="00143963" w:rsidP="00143963">
      <w:pPr>
        <w:shd w:val="clear" w:color="auto" w:fill="FFFFFF"/>
        <w:rPr>
          <w:rFonts w:ascii="Arial" w:hAnsi="Arial" w:cs="Arial"/>
          <w:b/>
          <w:bCs/>
          <w:color w:val="333333"/>
        </w:rPr>
      </w:pPr>
      <w:r w:rsidRPr="008B6563">
        <w:rPr>
          <w:rFonts w:ascii="Arial" w:hAnsi="Arial" w:cs="Arial"/>
          <w:b/>
          <w:bCs/>
          <w:color w:val="333333"/>
        </w:rPr>
        <w:lastRenderedPageBreak/>
        <w:t>§ 38.38 Publications, broadcasts, and other communications.</w:t>
      </w:r>
    </w:p>
    <w:p w:rsidR="00143963" w:rsidRDefault="00143963" w:rsidP="00143963">
      <w:pPr>
        <w:shd w:val="clear" w:color="auto" w:fill="FFFFFF"/>
        <w:spacing w:before="150" w:after="150"/>
        <w:rPr>
          <w:rFonts w:ascii="Arial" w:hAnsi="Arial" w:cs="Arial"/>
          <w:color w:val="333333"/>
        </w:rPr>
      </w:pPr>
      <w:r w:rsidRPr="008B6563">
        <w:rPr>
          <w:rFonts w:ascii="Arial" w:hAnsi="Arial" w:cs="Arial"/>
          <w:b/>
          <w:bCs/>
          <w:color w:val="333333"/>
        </w:rPr>
        <w:t>(b)</w:t>
      </w:r>
      <w:r w:rsidRPr="008B6563">
        <w:rPr>
          <w:rFonts w:ascii="Arial" w:hAnsi="Arial" w:cs="Arial"/>
          <w:color w:val="333333"/>
        </w:rPr>
        <w:t> </w:t>
      </w:r>
      <w:hyperlink r:id="rId31" w:history="1">
        <w:r w:rsidRPr="008B6563">
          <w:rPr>
            <w:rFonts w:ascii="Arial" w:hAnsi="Arial" w:cs="Arial"/>
            <w:color w:val="0068AC"/>
            <w:u w:val="single"/>
          </w:rPr>
          <w:t>Recipients</w:t>
        </w:r>
      </w:hyperlink>
      <w:r w:rsidRPr="008B6563">
        <w:rPr>
          <w:rFonts w:ascii="Arial" w:hAnsi="Arial" w:cs="Arial"/>
          <w:color w:val="333333"/>
        </w:rPr>
        <w:t> that publish or broadcast program information in the news media must ensure that such publications and broadcasts state that the </w:t>
      </w:r>
      <w:hyperlink r:id="rId32" w:history="1">
        <w:r w:rsidRPr="008B6563">
          <w:rPr>
            <w:rFonts w:ascii="Arial" w:hAnsi="Arial" w:cs="Arial"/>
            <w:color w:val="0068AC"/>
            <w:u w:val="single"/>
          </w:rPr>
          <w:t>WIOA Title I-financially assisted program or activity</w:t>
        </w:r>
      </w:hyperlink>
      <w:r w:rsidRPr="008B6563">
        <w:rPr>
          <w:rFonts w:ascii="Arial" w:hAnsi="Arial" w:cs="Arial"/>
          <w:color w:val="333333"/>
        </w:rPr>
        <w:t> in question is an equal opportunity employer/program (or otherwise indicate that discrimination in the </w:t>
      </w:r>
      <w:hyperlink r:id="rId33" w:history="1">
        <w:r w:rsidRPr="008B6563">
          <w:rPr>
            <w:rFonts w:ascii="Arial" w:hAnsi="Arial" w:cs="Arial"/>
            <w:color w:val="0068AC"/>
            <w:u w:val="single"/>
          </w:rPr>
          <w:t>WIOA Title I-financially assisted program or activity</w:t>
        </w:r>
      </w:hyperlink>
      <w:r w:rsidRPr="008B6563">
        <w:rPr>
          <w:rFonts w:ascii="Arial" w:hAnsi="Arial" w:cs="Arial"/>
          <w:color w:val="333333"/>
        </w:rPr>
        <w:t> is prohibited by Federal law), and indicate that auxiliary aids and services are available upon request to individuals with disabilities.</w:t>
      </w:r>
    </w:p>
    <w:p w:rsidR="008B6563" w:rsidRDefault="008B6563" w:rsidP="00143963">
      <w:pPr>
        <w:shd w:val="clear" w:color="auto" w:fill="FFFFFF"/>
        <w:spacing w:before="150" w:after="150"/>
        <w:rPr>
          <w:rFonts w:ascii="Verdana" w:hAnsi="Verdana"/>
          <w:color w:val="333333"/>
        </w:rPr>
      </w:pPr>
    </w:p>
    <w:p w:rsidR="00143963" w:rsidRPr="00143963" w:rsidRDefault="00143963" w:rsidP="00143963">
      <w:pPr>
        <w:pStyle w:val="ListParagraph"/>
        <w:numPr>
          <w:ilvl w:val="1"/>
          <w:numId w:val="1"/>
        </w:numPr>
        <w:tabs>
          <w:tab w:val="clear" w:pos="1440"/>
          <w:tab w:val="num" w:pos="720"/>
        </w:tabs>
        <w:spacing w:before="120"/>
        <w:ind w:hanging="1080"/>
        <w:rPr>
          <w:rFonts w:ascii="Arial" w:hAnsi="Arial" w:cs="Arial"/>
        </w:rPr>
      </w:pPr>
      <w:r w:rsidRPr="00143963">
        <w:rPr>
          <w:rFonts w:ascii="Arial" w:hAnsi="Arial" w:cs="Arial"/>
          <w:b/>
          <w:bCs/>
        </w:rPr>
        <w:t>NOTICE IN ORIENTATION PRESENTATIONS</w:t>
      </w:r>
      <w:r w:rsidRPr="00143963">
        <w:rPr>
          <w:rFonts w:ascii="Arial" w:hAnsi="Arial" w:cs="Arial"/>
        </w:rPr>
        <w:t xml:space="preserve"> </w:t>
      </w:r>
    </w:p>
    <w:p w:rsidR="00143963" w:rsidRDefault="00143963" w:rsidP="00143963">
      <w:pPr>
        <w:spacing w:before="120"/>
        <w:ind w:left="720"/>
        <w:rPr>
          <w:rFonts w:ascii="Arial" w:hAnsi="Arial" w:cs="Arial"/>
        </w:rPr>
      </w:pPr>
      <w:r>
        <w:rPr>
          <w:rFonts w:ascii="Arial" w:hAnsi="Arial" w:cs="Arial"/>
        </w:rPr>
        <w:t xml:space="preserve">During orientation presentations and/or during initial assessments for new participants, new employees, and/or the general public regarding the recipient's Title I WIOA-financially assisted programs or activities, the recipient will include a discussion of an individual's rights under the nondiscrimination and EO provisions of WIOA and </w:t>
      </w:r>
      <w:hyperlink r:id="rId34" w:history="1">
        <w:r>
          <w:rPr>
            <w:rStyle w:val="Hyperlink"/>
            <w:rFonts w:ascii="Arial" w:hAnsi="Arial" w:cs="Arial"/>
          </w:rPr>
          <w:t>29 CFR Part 38</w:t>
        </w:r>
      </w:hyperlink>
      <w:r>
        <w:rPr>
          <w:rFonts w:ascii="Arial" w:hAnsi="Arial" w:cs="Arial"/>
        </w:rPr>
        <w:t>.  They will also be informed of their right to file a complaint of discrimination with the LWDA EO Officer or the Director of the CRC.</w:t>
      </w:r>
    </w:p>
    <w:p w:rsidR="00143963" w:rsidRDefault="00143963" w:rsidP="008B6563">
      <w:pPr>
        <w:pStyle w:val="ListParagraph"/>
        <w:numPr>
          <w:ilvl w:val="0"/>
          <w:numId w:val="1"/>
        </w:numPr>
        <w:spacing w:before="100" w:beforeAutospacing="1"/>
        <w:rPr>
          <w:rFonts w:ascii="Arial" w:hAnsi="Arial" w:cs="Arial"/>
        </w:rPr>
      </w:pPr>
      <w:r w:rsidRPr="00143963">
        <w:rPr>
          <w:rFonts w:ascii="Arial" w:hAnsi="Arial" w:cs="Arial"/>
          <w:b/>
          <w:bCs/>
        </w:rPr>
        <w:t>PROCEDURES FOR COMPLAINTS AND INVESTIGATIONS</w:t>
      </w:r>
      <w:r w:rsidRPr="00143963">
        <w:rPr>
          <w:rFonts w:ascii="Arial" w:hAnsi="Arial" w:cs="Arial"/>
        </w:rPr>
        <w:t xml:space="preserve"> </w:t>
      </w:r>
    </w:p>
    <w:p w:rsidR="00143963" w:rsidRDefault="00143963" w:rsidP="00143963">
      <w:pPr>
        <w:pStyle w:val="ListParagraph"/>
        <w:spacing w:before="100" w:beforeAutospacing="1"/>
        <w:rPr>
          <w:rFonts w:ascii="Arial" w:hAnsi="Arial" w:cs="Arial"/>
        </w:rPr>
      </w:pPr>
    </w:p>
    <w:p w:rsidR="00143963" w:rsidRDefault="00143963" w:rsidP="00143963">
      <w:pPr>
        <w:pStyle w:val="ListParagraph"/>
        <w:numPr>
          <w:ilvl w:val="0"/>
          <w:numId w:val="3"/>
        </w:numPr>
        <w:spacing w:before="240"/>
        <w:ind w:left="1080"/>
        <w:rPr>
          <w:rFonts w:ascii="Arial" w:hAnsi="Arial" w:cs="Arial"/>
        </w:rPr>
      </w:pPr>
      <w:r>
        <w:rPr>
          <w:rFonts w:ascii="Arial" w:hAnsi="Arial" w:cs="Arial"/>
          <w:b/>
          <w:bCs/>
        </w:rPr>
        <w:t>LWDA EO Officer</w:t>
      </w:r>
      <w:r>
        <w:rPr>
          <w:rFonts w:ascii="Arial" w:hAnsi="Arial" w:cs="Arial"/>
        </w:rPr>
        <w:t xml:space="preserve"> </w:t>
      </w:r>
    </w:p>
    <w:p w:rsidR="00210790" w:rsidRDefault="00210790" w:rsidP="00210790">
      <w:pPr>
        <w:pStyle w:val="ListParagraph"/>
        <w:spacing w:before="240"/>
        <w:ind w:left="1080"/>
        <w:rPr>
          <w:rFonts w:ascii="Arial" w:hAnsi="Arial" w:cs="Arial"/>
        </w:rPr>
      </w:pPr>
    </w:p>
    <w:p w:rsidR="00143963" w:rsidRPr="008B6563" w:rsidRDefault="00143963" w:rsidP="008B6563">
      <w:pPr>
        <w:pStyle w:val="ListParagraph"/>
        <w:numPr>
          <w:ilvl w:val="2"/>
          <w:numId w:val="20"/>
        </w:numPr>
        <w:tabs>
          <w:tab w:val="num" w:pos="1170"/>
        </w:tabs>
        <w:spacing w:before="240"/>
        <w:ind w:left="1170"/>
        <w:rPr>
          <w:rFonts w:ascii="Arial" w:hAnsi="Arial" w:cs="Arial"/>
        </w:rPr>
      </w:pPr>
      <w:r w:rsidRPr="008B6563">
        <w:rPr>
          <w:rFonts w:ascii="Arial" w:hAnsi="Arial" w:cs="Arial"/>
        </w:rPr>
        <w:t xml:space="preserve">The local area will designate an LWDA EO Officer to coordinate its responsibilities under this Act in accordance with 29 C.F.R Section 38.28. Recipients must comply with the procedures for processing complaints and investigations set forth herein and cooperate with the LWDA EO Officer. </w:t>
      </w:r>
    </w:p>
    <w:p w:rsidR="00143963" w:rsidRDefault="00143963" w:rsidP="008B6563">
      <w:pPr>
        <w:numPr>
          <w:ilvl w:val="2"/>
          <w:numId w:val="20"/>
        </w:numPr>
        <w:spacing w:before="120"/>
        <w:ind w:left="1170"/>
        <w:rPr>
          <w:rFonts w:ascii="Arial" w:hAnsi="Arial" w:cs="Arial"/>
        </w:rPr>
      </w:pPr>
      <w:r>
        <w:rPr>
          <w:rFonts w:ascii="Arial" w:hAnsi="Arial" w:cs="Arial"/>
        </w:rPr>
        <w:t>Service providers will follow the procedures set forth in this policy when a complaint of discrimination is received.</w:t>
      </w:r>
    </w:p>
    <w:p w:rsidR="00143963" w:rsidRDefault="00143963" w:rsidP="008B6563">
      <w:pPr>
        <w:numPr>
          <w:ilvl w:val="2"/>
          <w:numId w:val="20"/>
        </w:numPr>
        <w:spacing w:before="120"/>
        <w:ind w:left="1170"/>
        <w:rPr>
          <w:rFonts w:ascii="Arial" w:hAnsi="Arial" w:cs="Arial"/>
        </w:rPr>
      </w:pPr>
      <w:r>
        <w:rPr>
          <w:rFonts w:ascii="Arial" w:hAnsi="Arial" w:cs="Arial"/>
        </w:rPr>
        <w:t>A LWDA EO Officer must not have other responsibilities or activities that create a conflict of interest, or the appearance of a conflict, with the responsibilities of a LWDA EO Officer.</w:t>
      </w:r>
    </w:p>
    <w:p w:rsidR="00143963" w:rsidRDefault="00143963" w:rsidP="00210790">
      <w:pPr>
        <w:pStyle w:val="ListParagraph"/>
        <w:numPr>
          <w:ilvl w:val="0"/>
          <w:numId w:val="3"/>
        </w:numPr>
        <w:spacing w:before="240"/>
        <w:ind w:left="1080"/>
        <w:rPr>
          <w:rFonts w:ascii="Arial" w:hAnsi="Arial" w:cs="Arial"/>
        </w:rPr>
      </w:pPr>
      <w:r>
        <w:rPr>
          <w:rFonts w:ascii="Arial" w:hAnsi="Arial" w:cs="Arial"/>
          <w:b/>
          <w:bCs/>
        </w:rPr>
        <w:t>Complaints</w:t>
      </w:r>
      <w:r>
        <w:rPr>
          <w:rFonts w:ascii="Arial" w:hAnsi="Arial" w:cs="Arial"/>
        </w:rPr>
        <w:t xml:space="preserve"> </w:t>
      </w:r>
    </w:p>
    <w:p w:rsidR="00143963" w:rsidRDefault="00143963" w:rsidP="00210790">
      <w:pPr>
        <w:spacing w:before="240"/>
        <w:ind w:left="1080" w:hanging="360"/>
        <w:rPr>
          <w:rFonts w:ascii="Arial" w:hAnsi="Arial" w:cs="Arial"/>
        </w:rPr>
      </w:pPr>
      <w:r>
        <w:rPr>
          <w:rFonts w:ascii="Arial" w:hAnsi="Arial" w:cs="Arial"/>
          <w:b/>
        </w:rPr>
        <w:t xml:space="preserve">1. </w:t>
      </w:r>
      <w:r>
        <w:rPr>
          <w:rFonts w:ascii="Arial" w:hAnsi="Arial" w:cs="Arial"/>
          <w:b/>
        </w:rPr>
        <w:tab/>
      </w:r>
      <w:r>
        <w:rPr>
          <w:rFonts w:ascii="Arial" w:hAnsi="Arial" w:cs="Arial"/>
          <w:b/>
          <w:bCs/>
        </w:rPr>
        <w:t>Who may file</w:t>
      </w:r>
      <w:r>
        <w:rPr>
          <w:rFonts w:ascii="Arial" w:hAnsi="Arial" w:cs="Arial"/>
        </w:rPr>
        <w:t>.  Any person who believes they or any specific class of individuals has been or is being subject to discrimination prohibited by the EO and nondiscrimination provisions of WIOA or the regulations may personally file a written complaint or file a written complaint through a representative.</w:t>
      </w:r>
    </w:p>
    <w:p w:rsidR="00143963" w:rsidRDefault="00143963" w:rsidP="00210790">
      <w:pPr>
        <w:spacing w:before="120"/>
        <w:ind w:left="1080" w:hanging="360"/>
        <w:rPr>
          <w:rFonts w:ascii="Arial" w:hAnsi="Arial" w:cs="Arial"/>
        </w:rPr>
      </w:pPr>
      <w:r>
        <w:rPr>
          <w:rFonts w:ascii="Arial" w:hAnsi="Arial" w:cs="Arial"/>
          <w:b/>
        </w:rPr>
        <w:t>2.</w:t>
      </w:r>
      <w:r>
        <w:rPr>
          <w:rFonts w:ascii="Arial" w:hAnsi="Arial" w:cs="Arial"/>
          <w:b/>
        </w:rPr>
        <w:tab/>
      </w:r>
      <w:r>
        <w:rPr>
          <w:rFonts w:ascii="Arial" w:hAnsi="Arial" w:cs="Arial"/>
          <w:b/>
          <w:bCs/>
        </w:rPr>
        <w:t xml:space="preserve">Where to file.  </w:t>
      </w:r>
      <w:r>
        <w:rPr>
          <w:rFonts w:ascii="Arial" w:hAnsi="Arial" w:cs="Arial"/>
        </w:rPr>
        <w:t xml:space="preserve">The complaint may be filed either with the LWDA EO Officer or directly to the Director of the CRC at U.S. Department of Labor, 200 Constitution Avenue, Room N-4123, Washington, DC 20210.  </w:t>
      </w:r>
    </w:p>
    <w:p w:rsidR="00143963" w:rsidRDefault="00143963" w:rsidP="00210790">
      <w:pPr>
        <w:spacing w:before="120"/>
        <w:ind w:left="1080"/>
        <w:rPr>
          <w:rFonts w:ascii="Arial" w:hAnsi="Arial" w:cs="Arial"/>
        </w:rPr>
      </w:pPr>
      <w:r>
        <w:rPr>
          <w:rFonts w:ascii="Arial" w:hAnsi="Arial" w:cs="Arial"/>
        </w:rPr>
        <w:t xml:space="preserve">Complaints made involving NYSDOL programs should be filed directly with the State WIOA EO Officer at New York State Department of Labor, Division of Equal Opportunity Development, State Office Campus, Building 12, Room </w:t>
      </w:r>
      <w:r>
        <w:rPr>
          <w:rFonts w:ascii="Arial" w:hAnsi="Arial" w:cs="Arial"/>
        </w:rPr>
        <w:lastRenderedPageBreak/>
        <w:t>540, Albany, NY 12240; or through the designated ES Complaint Specialist in the Career Center.</w:t>
      </w:r>
    </w:p>
    <w:p w:rsidR="00143963" w:rsidRDefault="00143963" w:rsidP="00210790">
      <w:pPr>
        <w:spacing w:before="120"/>
        <w:ind w:left="1080" w:hanging="360"/>
        <w:rPr>
          <w:rFonts w:ascii="Arial" w:hAnsi="Arial" w:cs="Arial"/>
        </w:rPr>
      </w:pPr>
      <w:r>
        <w:rPr>
          <w:rFonts w:ascii="Arial" w:hAnsi="Arial" w:cs="Arial"/>
          <w:b/>
        </w:rPr>
        <w:t>3.  Ti</w:t>
      </w:r>
      <w:r>
        <w:rPr>
          <w:rFonts w:ascii="Arial" w:hAnsi="Arial" w:cs="Arial"/>
          <w:b/>
          <w:bCs/>
        </w:rPr>
        <w:t>me for filing</w:t>
      </w:r>
      <w:r>
        <w:rPr>
          <w:rFonts w:ascii="Arial" w:hAnsi="Arial" w:cs="Arial"/>
        </w:rPr>
        <w:t xml:space="preserve">.  A complaint filed pursuant to this part must be filed within one-hundred eighty (180) days of the alleged discrimination.  The Director of the CRC may extend the filing time if the EO Officer does not include in its Notice of Final Action the required notice about the complainant’s right to file with the Director or for good cause shown.  </w:t>
      </w:r>
    </w:p>
    <w:p w:rsidR="00143963" w:rsidRDefault="00143963" w:rsidP="00210790">
      <w:pPr>
        <w:spacing w:before="120"/>
        <w:ind w:left="1080" w:hanging="360"/>
        <w:rPr>
          <w:rFonts w:ascii="Arial" w:hAnsi="Arial" w:cs="Arial"/>
        </w:rPr>
      </w:pPr>
      <w:r>
        <w:rPr>
          <w:rFonts w:ascii="Arial" w:hAnsi="Arial" w:cs="Arial"/>
          <w:b/>
          <w:bCs/>
        </w:rPr>
        <w:t>4.</w:t>
      </w:r>
      <w:r>
        <w:rPr>
          <w:rFonts w:ascii="Arial" w:hAnsi="Arial" w:cs="Arial"/>
        </w:rPr>
        <w:tab/>
      </w:r>
      <w:r>
        <w:rPr>
          <w:rFonts w:ascii="Arial" w:hAnsi="Arial" w:cs="Arial"/>
          <w:b/>
          <w:bCs/>
        </w:rPr>
        <w:t>Contents of complaints</w:t>
      </w:r>
      <w:r>
        <w:rPr>
          <w:rFonts w:ascii="Arial" w:hAnsi="Arial" w:cs="Arial"/>
        </w:rPr>
        <w:t>.  Each complaint must be filed in writing in a form prescribed by the State WIOA EO Officer or Director (complaints filed with the CRC) and must:</w:t>
      </w:r>
    </w:p>
    <w:p w:rsidR="00143963" w:rsidRPr="00210790" w:rsidRDefault="00143963" w:rsidP="00210790">
      <w:pPr>
        <w:pStyle w:val="ListParagraph"/>
        <w:numPr>
          <w:ilvl w:val="3"/>
          <w:numId w:val="2"/>
        </w:numPr>
        <w:spacing w:before="120"/>
        <w:ind w:left="1800" w:hanging="540"/>
        <w:rPr>
          <w:rFonts w:ascii="Arial" w:hAnsi="Arial" w:cs="Arial"/>
        </w:rPr>
      </w:pPr>
      <w:r w:rsidRPr="00210790">
        <w:rPr>
          <w:rFonts w:ascii="Arial" w:hAnsi="Arial" w:cs="Arial"/>
        </w:rPr>
        <w:t>Contain the complainant's name and address (or specify another means of contacting them);</w:t>
      </w:r>
    </w:p>
    <w:p w:rsidR="00143963" w:rsidRDefault="00143963" w:rsidP="00143963">
      <w:pPr>
        <w:numPr>
          <w:ilvl w:val="3"/>
          <w:numId w:val="2"/>
        </w:numPr>
        <w:spacing w:before="120"/>
        <w:ind w:left="1800" w:hanging="540"/>
        <w:rPr>
          <w:rFonts w:ascii="Arial" w:hAnsi="Arial" w:cs="Arial"/>
        </w:rPr>
      </w:pPr>
      <w:r>
        <w:rPr>
          <w:rFonts w:ascii="Arial" w:hAnsi="Arial" w:cs="Arial"/>
        </w:rPr>
        <w:t>Identify the respondent’s name and address (the individual or entity that the complainant alleges is responsible for the discrimination);</w:t>
      </w:r>
    </w:p>
    <w:p w:rsidR="00143963" w:rsidRDefault="00143963" w:rsidP="00143963">
      <w:pPr>
        <w:numPr>
          <w:ilvl w:val="3"/>
          <w:numId w:val="2"/>
        </w:numPr>
        <w:spacing w:before="120"/>
        <w:ind w:left="1800" w:hanging="540"/>
        <w:rPr>
          <w:rFonts w:ascii="Arial" w:hAnsi="Arial" w:cs="Arial"/>
        </w:rPr>
      </w:pPr>
      <w:r>
        <w:rPr>
          <w:rFonts w:ascii="Arial" w:hAnsi="Arial" w:cs="Arial"/>
        </w:rPr>
        <w:t>Date of occurrence;</w:t>
      </w:r>
    </w:p>
    <w:p w:rsidR="00143963" w:rsidRDefault="00143963" w:rsidP="00143963">
      <w:pPr>
        <w:numPr>
          <w:ilvl w:val="3"/>
          <w:numId w:val="2"/>
        </w:numPr>
        <w:spacing w:before="120"/>
        <w:ind w:left="1800" w:hanging="540"/>
        <w:rPr>
          <w:rFonts w:ascii="Arial" w:hAnsi="Arial" w:cs="Arial"/>
        </w:rPr>
      </w:pPr>
      <w:r>
        <w:rPr>
          <w:rFonts w:ascii="Arial" w:hAnsi="Arial" w:cs="Arial"/>
        </w:rPr>
        <w:t xml:space="preserve">Describe the complainant's allegations in sufficient detail to allow the Director of the CRC or LWDA EO Officer to determine whether: </w:t>
      </w:r>
    </w:p>
    <w:p w:rsidR="00143963" w:rsidRPr="00210790" w:rsidRDefault="00143963" w:rsidP="00210790">
      <w:pPr>
        <w:pStyle w:val="ListParagraph"/>
        <w:numPr>
          <w:ilvl w:val="4"/>
          <w:numId w:val="2"/>
        </w:numPr>
        <w:spacing w:before="120"/>
        <w:ind w:left="2340" w:hanging="450"/>
        <w:rPr>
          <w:rFonts w:ascii="Arial" w:hAnsi="Arial" w:cs="Arial"/>
        </w:rPr>
      </w:pPr>
      <w:r w:rsidRPr="00210790">
        <w:rPr>
          <w:rFonts w:ascii="Arial" w:hAnsi="Arial" w:cs="Arial"/>
        </w:rPr>
        <w:t>The CRC, the State WIOA EO Officer, or the LWDA EO Officer, as applicable, has jurisdiction over the complaint; and</w:t>
      </w:r>
    </w:p>
    <w:p w:rsidR="00143963" w:rsidRDefault="00143963" w:rsidP="00210790">
      <w:pPr>
        <w:numPr>
          <w:ilvl w:val="4"/>
          <w:numId w:val="2"/>
        </w:numPr>
        <w:spacing w:before="120"/>
        <w:ind w:left="2340" w:hanging="450"/>
        <w:rPr>
          <w:rFonts w:ascii="Arial" w:hAnsi="Arial" w:cs="Arial"/>
        </w:rPr>
      </w:pPr>
      <w:r>
        <w:rPr>
          <w:rFonts w:ascii="Arial" w:hAnsi="Arial" w:cs="Arial"/>
        </w:rPr>
        <w:t>The complaint was timely filed; and</w:t>
      </w:r>
    </w:p>
    <w:p w:rsidR="00143963" w:rsidRDefault="00143963" w:rsidP="00210790">
      <w:pPr>
        <w:numPr>
          <w:ilvl w:val="4"/>
          <w:numId w:val="2"/>
        </w:numPr>
        <w:spacing w:before="120"/>
        <w:ind w:left="2340" w:hanging="450"/>
        <w:rPr>
          <w:rFonts w:ascii="Arial" w:hAnsi="Arial" w:cs="Arial"/>
        </w:rPr>
      </w:pPr>
      <w:r>
        <w:rPr>
          <w:rFonts w:ascii="Arial" w:hAnsi="Arial" w:cs="Arial"/>
        </w:rPr>
        <w:t>The complaint has apparent merit (whether the complainant's allegations, if true, would violate any of the EO and nondiscrimination provisions of WIOA).</w:t>
      </w:r>
    </w:p>
    <w:p w:rsidR="00143963" w:rsidRDefault="00143963" w:rsidP="00143963">
      <w:pPr>
        <w:pStyle w:val="ListParagraph"/>
        <w:numPr>
          <w:ilvl w:val="3"/>
          <w:numId w:val="2"/>
        </w:numPr>
        <w:tabs>
          <w:tab w:val="num" w:pos="3600"/>
          <w:tab w:val="left" w:pos="3690"/>
        </w:tabs>
        <w:spacing w:before="120"/>
        <w:ind w:left="1800" w:hanging="540"/>
        <w:rPr>
          <w:rFonts w:ascii="Arial" w:hAnsi="Arial" w:cs="Arial"/>
        </w:rPr>
      </w:pPr>
      <w:r>
        <w:rPr>
          <w:rFonts w:ascii="Arial" w:hAnsi="Arial" w:cs="Arial"/>
        </w:rPr>
        <w:t>Be signed by the complainant or their authorized representative.</w:t>
      </w:r>
    </w:p>
    <w:p w:rsidR="00143963" w:rsidRDefault="00143963" w:rsidP="00210790">
      <w:pPr>
        <w:numPr>
          <w:ilvl w:val="2"/>
          <w:numId w:val="4"/>
        </w:numPr>
        <w:spacing w:before="120"/>
        <w:ind w:left="1080" w:hanging="180"/>
        <w:rPr>
          <w:rFonts w:ascii="Arial" w:hAnsi="Arial" w:cs="Arial"/>
        </w:rPr>
      </w:pPr>
      <w:r>
        <w:rPr>
          <w:rFonts w:ascii="Arial" w:hAnsi="Arial" w:cs="Arial"/>
          <w:b/>
          <w:bCs/>
        </w:rPr>
        <w:t xml:space="preserve">Complaint Forms.  </w:t>
      </w:r>
      <w:r>
        <w:rPr>
          <w:rFonts w:ascii="Arial" w:hAnsi="Arial" w:cs="Arial"/>
        </w:rPr>
        <w:t xml:space="preserve">The State WIOA EO Officer shall provide a </w:t>
      </w:r>
      <w:hyperlink r:id="rId35" w:history="1">
        <w:r>
          <w:rPr>
            <w:rStyle w:val="Hyperlink"/>
            <w:rFonts w:ascii="Arial" w:hAnsi="Arial" w:cs="Arial"/>
          </w:rPr>
          <w:t>Complaint Information Form</w:t>
        </w:r>
      </w:hyperlink>
      <w:r>
        <w:rPr>
          <w:rFonts w:ascii="Arial" w:hAnsi="Arial" w:cs="Arial"/>
        </w:rPr>
        <w:t xml:space="preserve"> </w:t>
      </w:r>
      <w:r w:rsidR="00210790">
        <w:rPr>
          <w:rFonts w:ascii="Arial" w:hAnsi="Arial" w:cs="Arial"/>
        </w:rPr>
        <w:t xml:space="preserve"> (Attachment C) </w:t>
      </w:r>
      <w:r>
        <w:rPr>
          <w:rFonts w:ascii="Arial" w:hAnsi="Arial" w:cs="Arial"/>
        </w:rPr>
        <w:t xml:space="preserve">to each LWDA EO Officer and recipient to be maintained and used in filing a complaint hereunder. </w:t>
      </w:r>
    </w:p>
    <w:p w:rsidR="00143963" w:rsidRDefault="00143963" w:rsidP="00210790">
      <w:pPr>
        <w:spacing w:before="120"/>
        <w:ind w:left="1080" w:hanging="360"/>
        <w:rPr>
          <w:rFonts w:ascii="Arial" w:hAnsi="Arial" w:cs="Arial"/>
        </w:rPr>
      </w:pPr>
      <w:r>
        <w:rPr>
          <w:rFonts w:ascii="Arial" w:hAnsi="Arial" w:cs="Arial"/>
          <w:b/>
          <w:bCs/>
        </w:rPr>
        <w:t>6.</w:t>
      </w:r>
      <w:r w:rsidR="00210790">
        <w:rPr>
          <w:rFonts w:ascii="Arial" w:hAnsi="Arial" w:cs="Arial"/>
        </w:rPr>
        <w:t xml:space="preserve">  </w:t>
      </w:r>
      <w:r>
        <w:rPr>
          <w:rFonts w:ascii="Arial" w:hAnsi="Arial" w:cs="Arial"/>
          <w:b/>
          <w:bCs/>
        </w:rPr>
        <w:t xml:space="preserve">Right to Representation. </w:t>
      </w:r>
      <w:r>
        <w:rPr>
          <w:rFonts w:ascii="Arial" w:hAnsi="Arial" w:cs="Arial"/>
        </w:rPr>
        <w:t xml:space="preserve"> Each complainant and respondent have the right to be represented by an attorney or other individual of their own choice.</w:t>
      </w:r>
    </w:p>
    <w:p w:rsidR="00143963" w:rsidRDefault="00143963" w:rsidP="00210790">
      <w:pPr>
        <w:pStyle w:val="ListParagraph"/>
        <w:numPr>
          <w:ilvl w:val="0"/>
          <w:numId w:val="5"/>
        </w:numPr>
        <w:spacing w:before="120"/>
        <w:ind w:left="1080"/>
        <w:rPr>
          <w:rFonts w:ascii="Arial" w:hAnsi="Arial" w:cs="Arial"/>
        </w:rPr>
      </w:pPr>
      <w:r>
        <w:rPr>
          <w:rFonts w:ascii="Arial" w:hAnsi="Arial" w:cs="Arial"/>
          <w:b/>
          <w:bCs/>
        </w:rPr>
        <w:t>Complaint processing.</w:t>
      </w:r>
      <w:r>
        <w:rPr>
          <w:rFonts w:ascii="Arial" w:hAnsi="Arial" w:cs="Arial"/>
        </w:rPr>
        <w:t xml:space="preserve">  Upon receipt of a written complaint, the LWDA EO Officer must provide a written acknowledgement within five (5) days of receipt of the complaint with notice that the complainant has the right to be represented in the complaint process.  The LWDA EO Officer will have ninety (90) days from the date of receipt of a written complaint to process the complaint.  All complaints must be date stamped upon receipt and forwarded to the appropriate LWDA EO Officer for processing.  The State WIOA EO Officer will monitor the processing of all complaints, including the established time limits for processing a complaint. </w:t>
      </w:r>
    </w:p>
    <w:p w:rsidR="00143963" w:rsidRDefault="00143963" w:rsidP="00143963">
      <w:pPr>
        <w:numPr>
          <w:ilvl w:val="3"/>
          <w:numId w:val="5"/>
        </w:numPr>
        <w:spacing w:before="120"/>
        <w:ind w:left="1620" w:hanging="540"/>
        <w:rPr>
          <w:rFonts w:ascii="Arial" w:hAnsi="Arial" w:cs="Arial"/>
        </w:rPr>
      </w:pPr>
      <w:r>
        <w:rPr>
          <w:rFonts w:ascii="Arial" w:hAnsi="Arial" w:cs="Arial"/>
        </w:rPr>
        <w:lastRenderedPageBreak/>
        <w:t xml:space="preserve">If the complaint is filed with the LWDA EO Officer, the LWDA EO Officer will assign a case number, log the complaint, and commence the complaint process.  </w:t>
      </w:r>
    </w:p>
    <w:p w:rsidR="00143963" w:rsidRDefault="00143963" w:rsidP="00143963">
      <w:pPr>
        <w:spacing w:before="120"/>
        <w:ind w:left="1620"/>
        <w:rPr>
          <w:rFonts w:ascii="Arial" w:hAnsi="Arial" w:cs="Arial"/>
        </w:rPr>
      </w:pPr>
      <w:r>
        <w:rPr>
          <w:rFonts w:ascii="Arial" w:hAnsi="Arial" w:cs="Arial"/>
        </w:rPr>
        <w:t>If a complaint filed with the LWDA EO Officer involves a program administered by NYSDOL, the LWDA EO Officer will log the complaint and forward it to the State WIOA EO Officer for processing.</w:t>
      </w:r>
    </w:p>
    <w:p w:rsidR="00143963" w:rsidRDefault="00143963" w:rsidP="00143963">
      <w:pPr>
        <w:numPr>
          <w:ilvl w:val="3"/>
          <w:numId w:val="5"/>
        </w:numPr>
        <w:spacing w:before="120"/>
        <w:ind w:left="1627" w:hanging="547"/>
        <w:rPr>
          <w:rFonts w:ascii="Arial" w:hAnsi="Arial" w:cs="Arial"/>
        </w:rPr>
      </w:pPr>
      <w:r>
        <w:rPr>
          <w:rFonts w:ascii="Arial" w:hAnsi="Arial" w:cs="Arial"/>
        </w:rPr>
        <w:t>If the complaint is filed with the State WIOA EO Officer or ES Complaint Specialist, and involves a program or activity administered by the recipient or a partner in the Career Center system, the State WIOA EO Officer will immediately notify the LWDA EO Officer and forward the complaint for processing.  If a complaint is related to programs administered by NYSDOL, the State WIOA EO Officer shall retain the complaint for processing.</w:t>
      </w:r>
    </w:p>
    <w:p w:rsidR="00143963" w:rsidRDefault="00143963" w:rsidP="00210790">
      <w:pPr>
        <w:pStyle w:val="ListParagraph"/>
        <w:numPr>
          <w:ilvl w:val="0"/>
          <w:numId w:val="5"/>
        </w:numPr>
        <w:spacing w:before="120"/>
        <w:ind w:left="1094" w:hanging="374"/>
        <w:rPr>
          <w:rFonts w:ascii="Arial" w:hAnsi="Arial" w:cs="Arial"/>
        </w:rPr>
      </w:pPr>
      <w:r>
        <w:rPr>
          <w:rFonts w:ascii="Arial" w:hAnsi="Arial" w:cs="Arial"/>
          <w:b/>
          <w:bCs/>
        </w:rPr>
        <w:t>Confidentiality of complaint.</w:t>
      </w:r>
      <w:r>
        <w:rPr>
          <w:rFonts w:ascii="Arial" w:hAnsi="Arial" w:cs="Arial"/>
        </w:rPr>
        <w:t xml:space="preserve">  The respondent, individual or entity against whom the complaint is filed, will receive a letter within fifteen (15) days of receipt of the complaint indicating that a complaint has been filed against them and on what basis, and will be notified that they have the right to representation.  The respondent will be allowed the opportunity to respond to the allegation(s) during the investigation.  The name of the complainant will only be released to the extent necessary to investigate and fairly determine the issues raised in the complaint.</w:t>
      </w:r>
    </w:p>
    <w:p w:rsidR="00210790" w:rsidRDefault="00210790" w:rsidP="00210790">
      <w:pPr>
        <w:pStyle w:val="ListParagraph"/>
        <w:spacing w:before="120"/>
        <w:ind w:left="1094"/>
        <w:rPr>
          <w:rFonts w:ascii="Arial" w:hAnsi="Arial" w:cs="Arial"/>
        </w:rPr>
      </w:pPr>
    </w:p>
    <w:p w:rsidR="00143963" w:rsidRDefault="00143963" w:rsidP="00210790">
      <w:pPr>
        <w:pStyle w:val="ListParagraph"/>
        <w:numPr>
          <w:ilvl w:val="0"/>
          <w:numId w:val="5"/>
        </w:numPr>
        <w:spacing w:before="120"/>
        <w:ind w:left="1094" w:hanging="374"/>
        <w:rPr>
          <w:rFonts w:ascii="Arial" w:hAnsi="Arial" w:cs="Arial"/>
        </w:rPr>
      </w:pPr>
      <w:r>
        <w:rPr>
          <w:rFonts w:ascii="Arial" w:hAnsi="Arial" w:cs="Arial"/>
          <w:b/>
          <w:bCs/>
        </w:rPr>
        <w:t>Confidentiality of witnesses.</w:t>
      </w:r>
      <w:r>
        <w:rPr>
          <w:rFonts w:ascii="Arial" w:hAnsi="Arial" w:cs="Arial"/>
        </w:rPr>
        <w:t xml:space="preserve">  The identity of any individual who furnishes information relating to, or assisting in, an investigation of a complaint or a compliance review will only be released to the extent necessary to investigate and fairly determine the issues raised in the complaint or as otherwise required by law.</w:t>
      </w:r>
    </w:p>
    <w:p w:rsidR="00210790" w:rsidRPr="00210790" w:rsidRDefault="00210790" w:rsidP="00210790">
      <w:pPr>
        <w:pStyle w:val="ListParagraph"/>
        <w:rPr>
          <w:rFonts w:ascii="Arial" w:hAnsi="Arial" w:cs="Arial"/>
        </w:rPr>
      </w:pPr>
    </w:p>
    <w:p w:rsidR="00210790" w:rsidRDefault="00210790" w:rsidP="00210790">
      <w:pPr>
        <w:pStyle w:val="ListParagraph"/>
        <w:spacing w:before="120"/>
        <w:ind w:left="1094"/>
        <w:rPr>
          <w:rFonts w:ascii="Arial" w:hAnsi="Arial" w:cs="Arial"/>
        </w:rPr>
      </w:pPr>
    </w:p>
    <w:p w:rsidR="00143963" w:rsidRDefault="00143963" w:rsidP="00143963">
      <w:pPr>
        <w:pStyle w:val="ListParagraph"/>
        <w:numPr>
          <w:ilvl w:val="0"/>
          <w:numId w:val="5"/>
        </w:numPr>
        <w:spacing w:before="120"/>
        <w:ind w:left="1094" w:hanging="547"/>
        <w:rPr>
          <w:rFonts w:ascii="Arial" w:hAnsi="Arial" w:cs="Arial"/>
        </w:rPr>
      </w:pPr>
      <w:r>
        <w:rPr>
          <w:rFonts w:ascii="Arial" w:hAnsi="Arial" w:cs="Arial"/>
          <w:b/>
          <w:bCs/>
        </w:rPr>
        <w:t>Prohibition against intimidation or retaliation.</w:t>
      </w:r>
      <w:r>
        <w:rPr>
          <w:rFonts w:ascii="Arial" w:hAnsi="Arial" w:cs="Arial"/>
        </w:rPr>
        <w:t xml:space="preserve">  See Part </w:t>
      </w:r>
      <w:r w:rsidR="007A0136">
        <w:rPr>
          <w:rFonts w:ascii="Arial" w:hAnsi="Arial" w:cs="Arial"/>
        </w:rPr>
        <w:t>I</w:t>
      </w:r>
      <w:r>
        <w:rPr>
          <w:rFonts w:ascii="Arial" w:hAnsi="Arial" w:cs="Arial"/>
        </w:rPr>
        <w:t>V of this Policy.</w:t>
      </w:r>
    </w:p>
    <w:p w:rsidR="00210790" w:rsidRDefault="00210790" w:rsidP="00210790">
      <w:pPr>
        <w:pStyle w:val="ListParagraph"/>
        <w:spacing w:before="120"/>
        <w:ind w:left="1094"/>
        <w:rPr>
          <w:rFonts w:ascii="Arial" w:hAnsi="Arial" w:cs="Arial"/>
        </w:rPr>
      </w:pPr>
    </w:p>
    <w:p w:rsidR="00143963" w:rsidRDefault="00143963" w:rsidP="00143963">
      <w:pPr>
        <w:pStyle w:val="ListParagraph"/>
        <w:numPr>
          <w:ilvl w:val="0"/>
          <w:numId w:val="5"/>
        </w:numPr>
        <w:spacing w:before="120"/>
        <w:ind w:left="1094" w:hanging="547"/>
        <w:rPr>
          <w:rFonts w:ascii="Arial" w:hAnsi="Arial" w:cs="Arial"/>
        </w:rPr>
      </w:pPr>
      <w:r>
        <w:rPr>
          <w:rFonts w:ascii="Arial" w:hAnsi="Arial" w:cs="Arial"/>
          <w:b/>
          <w:bCs/>
        </w:rPr>
        <w:t>Computation of time.</w:t>
      </w:r>
      <w:r>
        <w:rPr>
          <w:rFonts w:ascii="Arial" w:hAnsi="Arial" w:cs="Arial"/>
        </w:rPr>
        <w:t xml:space="preserve">  In computing any time period as prescribed by these rules, the first day shall be excluded and the last day included to complete the period.  In addition, the time periods are counted in calendar days, not business days.</w:t>
      </w:r>
    </w:p>
    <w:p w:rsidR="00143963" w:rsidRDefault="00143963" w:rsidP="007A0136">
      <w:pPr>
        <w:spacing w:before="120"/>
        <w:ind w:left="1094" w:hanging="554"/>
        <w:rPr>
          <w:rFonts w:ascii="Arial" w:hAnsi="Arial" w:cs="Arial"/>
        </w:rPr>
      </w:pPr>
      <w:r>
        <w:rPr>
          <w:rFonts w:ascii="Arial" w:hAnsi="Arial" w:cs="Arial"/>
          <w:b/>
        </w:rPr>
        <w:t>12.</w:t>
      </w:r>
      <w:r>
        <w:rPr>
          <w:rFonts w:ascii="Arial" w:hAnsi="Arial" w:cs="Arial"/>
          <w:b/>
          <w:bCs/>
        </w:rPr>
        <w:tab/>
        <w:t>Notification to the Complainant</w:t>
      </w:r>
      <w:r>
        <w:rPr>
          <w:rFonts w:ascii="Arial" w:hAnsi="Arial" w:cs="Arial"/>
        </w:rPr>
        <w:t xml:space="preserve"> </w:t>
      </w:r>
    </w:p>
    <w:p w:rsidR="00143963" w:rsidRDefault="00143963" w:rsidP="00143963">
      <w:pPr>
        <w:numPr>
          <w:ilvl w:val="3"/>
          <w:numId w:val="5"/>
        </w:numPr>
        <w:spacing w:before="120"/>
        <w:ind w:left="1620" w:hanging="540"/>
        <w:rPr>
          <w:rFonts w:ascii="Arial" w:hAnsi="Arial" w:cs="Arial"/>
        </w:rPr>
      </w:pPr>
      <w:r>
        <w:rPr>
          <w:rFonts w:ascii="Arial" w:hAnsi="Arial" w:cs="Arial"/>
          <w:b/>
        </w:rPr>
        <w:t xml:space="preserve">Notification of no jurisdiction.  </w:t>
      </w:r>
      <w:r>
        <w:rPr>
          <w:rFonts w:ascii="Arial" w:hAnsi="Arial" w:cs="Arial"/>
        </w:rPr>
        <w:t xml:space="preserve">The LWDA EO Officer will notify the complainant within fifteen (15) days of receipt of the complaint in writing if it determines that it does not have jurisdiction over a complaint that alleges a violation of the EO and nondiscrimination provisions of WIOA.  The notification will also include the basis for such determination, as well as a statement of the complainant's right to file a written complaint with the Director of the CRC within thirty (30) days of the receipt of the notification.  This notice will be sent to the complainant and respondent </w:t>
      </w:r>
      <w:r>
        <w:rPr>
          <w:rFonts w:ascii="Arial" w:hAnsi="Arial" w:cs="Arial"/>
        </w:rPr>
        <w:lastRenderedPageBreak/>
        <w:t>by certified mail and a copy of the notice will be sent to the State WIOA EO Officer.</w:t>
      </w:r>
    </w:p>
    <w:p w:rsidR="00143963" w:rsidRDefault="00143963" w:rsidP="00143963">
      <w:pPr>
        <w:numPr>
          <w:ilvl w:val="3"/>
          <w:numId w:val="5"/>
        </w:numPr>
        <w:spacing w:before="120"/>
        <w:ind w:left="1620" w:hanging="540"/>
        <w:rPr>
          <w:rFonts w:ascii="Arial" w:hAnsi="Arial" w:cs="Arial"/>
        </w:rPr>
      </w:pPr>
      <w:r>
        <w:rPr>
          <w:rFonts w:ascii="Arial" w:hAnsi="Arial" w:cs="Arial"/>
          <w:b/>
          <w:bCs/>
        </w:rPr>
        <w:t>Statement of issues</w:t>
      </w:r>
      <w:r>
        <w:rPr>
          <w:rFonts w:ascii="Arial" w:hAnsi="Arial" w:cs="Arial"/>
          <w:b/>
        </w:rPr>
        <w:t xml:space="preserve">.  </w:t>
      </w:r>
      <w:r>
        <w:rPr>
          <w:rFonts w:ascii="Arial" w:hAnsi="Arial" w:cs="Arial"/>
        </w:rPr>
        <w:t>If the LWDA EO Officer that receives the complaint has jurisdiction, they will notify the complainant within fifteen (15) days of the date of receipt of the complaint in writing.  The letter will advise the complainant of the list of issues raised in the complaint and of their right to be represented in the complaint process.  In addition, the</w:t>
      </w:r>
      <w:r>
        <w:rPr>
          <w:rFonts w:ascii="Arial" w:hAnsi="Arial" w:cs="Arial"/>
          <w:b/>
        </w:rPr>
        <w:t xml:space="preserve"> </w:t>
      </w:r>
      <w:r>
        <w:rPr>
          <w:rFonts w:ascii="Arial" w:hAnsi="Arial" w:cs="Arial"/>
        </w:rPr>
        <w:t xml:space="preserve">complainant will be advised of which issues will be accepted for investigation and the reason for each issue not accepted.  The complainant will be notified that they have the option of resolving the complaint through a fact-finding/investigation process or alternative dispute resolution (ADR).  </w:t>
      </w:r>
    </w:p>
    <w:p w:rsidR="00143963" w:rsidRDefault="00143963" w:rsidP="00143963">
      <w:pPr>
        <w:spacing w:before="120"/>
        <w:ind w:left="1620"/>
        <w:rPr>
          <w:rFonts w:ascii="Arial" w:hAnsi="Arial" w:cs="Arial"/>
        </w:rPr>
      </w:pPr>
      <w:r>
        <w:rPr>
          <w:rFonts w:ascii="Arial" w:hAnsi="Arial" w:cs="Arial"/>
        </w:rPr>
        <w:t>If the complaint is filed with the LWDA EO Officer, the statement of issues will be sent to the complainant by certified mail and a copy of the notice will be sent to the State WIOA EO Officer.  The respondent will receive a letter (certified mail) notifying them that a complaint has been filed against them, on what basis (race, gender etc.), and will be notified that they have the right to be represented during the investigation. The LWDA EO Officer that receives the complaint will also notify the complainant and respondent of the prohibition against retaliation and i</w:t>
      </w:r>
      <w:r w:rsidR="00F736B9">
        <w:rPr>
          <w:rFonts w:ascii="Arial" w:hAnsi="Arial" w:cs="Arial"/>
        </w:rPr>
        <w:t>ntimidation set forth in Part IV</w:t>
      </w:r>
      <w:r>
        <w:rPr>
          <w:rFonts w:ascii="Arial" w:hAnsi="Arial" w:cs="Arial"/>
        </w:rPr>
        <w:t xml:space="preserve"> of this Policy.</w:t>
      </w:r>
    </w:p>
    <w:p w:rsidR="00143963" w:rsidRDefault="00143963" w:rsidP="00143963">
      <w:pPr>
        <w:numPr>
          <w:ilvl w:val="3"/>
          <w:numId w:val="5"/>
        </w:numPr>
        <w:spacing w:before="120"/>
        <w:ind w:left="1620" w:hanging="540"/>
        <w:rPr>
          <w:rFonts w:ascii="Arial" w:hAnsi="Arial" w:cs="Arial"/>
          <w:b/>
        </w:rPr>
      </w:pPr>
      <w:r>
        <w:rPr>
          <w:rFonts w:ascii="Arial" w:hAnsi="Arial" w:cs="Arial"/>
          <w:b/>
          <w:bCs/>
        </w:rPr>
        <w:t xml:space="preserve">Informal meeting/Resolution.  </w:t>
      </w:r>
      <w:r>
        <w:rPr>
          <w:rFonts w:ascii="Arial" w:hAnsi="Arial" w:cs="Arial"/>
        </w:rPr>
        <w:t>The LWDA EO Officer may meet with the complainant or their representative, within fifteen (15) days from the date of receipt of the written complaint, to informally discuss and clarify the issues.  During this process, the LWDA EO Officer may, in appropriate cases, offer a resolution of the matter, provided the LWDA EO Officer files a Notice of Final Action in acco</w:t>
      </w:r>
      <w:r w:rsidR="00F736B9">
        <w:rPr>
          <w:rFonts w:ascii="Arial" w:hAnsi="Arial" w:cs="Arial"/>
        </w:rPr>
        <w:t>rdance with section III</w:t>
      </w:r>
      <w:r>
        <w:rPr>
          <w:rFonts w:ascii="Arial" w:hAnsi="Arial" w:cs="Arial"/>
        </w:rPr>
        <w:t>(C)(4) herein.  If the complainant is not satisfied with the informal resolution, the complainant may proceed with a full investigation or request ADR.</w:t>
      </w:r>
    </w:p>
    <w:p w:rsidR="00143963" w:rsidRDefault="00143963" w:rsidP="007A0136">
      <w:pPr>
        <w:pStyle w:val="ListParagraph"/>
        <w:numPr>
          <w:ilvl w:val="0"/>
          <w:numId w:val="3"/>
        </w:numPr>
        <w:spacing w:before="240"/>
        <w:ind w:left="1080"/>
        <w:rPr>
          <w:rFonts w:ascii="Arial" w:hAnsi="Arial" w:cs="Arial"/>
        </w:rPr>
      </w:pPr>
      <w:r>
        <w:rPr>
          <w:rFonts w:ascii="Arial" w:hAnsi="Arial" w:cs="Arial"/>
          <w:b/>
          <w:bCs/>
        </w:rPr>
        <w:t>Resolution of Complaints</w:t>
      </w:r>
      <w:r>
        <w:rPr>
          <w:rFonts w:ascii="Arial" w:hAnsi="Arial" w:cs="Arial"/>
        </w:rPr>
        <w:t xml:space="preserve"> </w:t>
      </w:r>
    </w:p>
    <w:p w:rsidR="00143963" w:rsidRDefault="00143963" w:rsidP="00143963">
      <w:pPr>
        <w:numPr>
          <w:ilvl w:val="0"/>
          <w:numId w:val="6"/>
        </w:numPr>
        <w:spacing w:before="120"/>
        <w:rPr>
          <w:rFonts w:ascii="Arial" w:hAnsi="Arial" w:cs="Arial"/>
        </w:rPr>
      </w:pPr>
      <w:r>
        <w:rPr>
          <w:rFonts w:ascii="Arial" w:hAnsi="Arial" w:cs="Arial"/>
          <w:b/>
          <w:bCs/>
        </w:rPr>
        <w:t>Options</w:t>
      </w:r>
      <w:r>
        <w:rPr>
          <w:rFonts w:ascii="Arial" w:hAnsi="Arial" w:cs="Arial"/>
        </w:rPr>
        <w:t>.  The complainant has the option of resolving their complaint through a full fact-finding/investigation process or ADR.  If the complainant chooses the ADR option, they must notify the LWDA EO Officer within ten (10) days of receipt of the Statement of Issues.  If no response is received, the LWDA EO Officer will continue to investigate the complaint.</w:t>
      </w:r>
    </w:p>
    <w:p w:rsidR="00143963" w:rsidRDefault="00143963" w:rsidP="00143963">
      <w:pPr>
        <w:numPr>
          <w:ilvl w:val="0"/>
          <w:numId w:val="6"/>
        </w:numPr>
        <w:spacing w:before="120"/>
        <w:rPr>
          <w:rFonts w:ascii="Arial" w:hAnsi="Arial" w:cs="Arial"/>
        </w:rPr>
      </w:pPr>
      <w:r>
        <w:rPr>
          <w:rFonts w:ascii="Arial" w:hAnsi="Arial" w:cs="Arial"/>
          <w:b/>
          <w:bCs/>
        </w:rPr>
        <w:t>Fact-Finding/Investigation Process</w:t>
      </w:r>
      <w:r>
        <w:rPr>
          <w:rFonts w:ascii="Arial" w:hAnsi="Arial" w:cs="Arial"/>
        </w:rPr>
        <w:t>.  If the complainant chooses the full fact-finding/investigation process, the entity that receives the complaint will conduct a full review of the matter, including giving the complainant and the respondent the opportunity to respond to all the evidence presented.  A complaint investigation or fact-finding includes the following elements:</w:t>
      </w:r>
    </w:p>
    <w:p w:rsidR="00143963" w:rsidRDefault="00143963" w:rsidP="00143963">
      <w:pPr>
        <w:numPr>
          <w:ilvl w:val="0"/>
          <w:numId w:val="7"/>
        </w:numPr>
        <w:spacing w:before="120"/>
        <w:rPr>
          <w:rFonts w:ascii="Arial" w:hAnsi="Arial" w:cs="Arial"/>
        </w:rPr>
      </w:pPr>
      <w:r>
        <w:rPr>
          <w:rFonts w:ascii="Arial" w:hAnsi="Arial" w:cs="Arial"/>
        </w:rPr>
        <w:t>Interview the complainant to gather facts;</w:t>
      </w:r>
    </w:p>
    <w:p w:rsidR="00143963" w:rsidRDefault="00143963" w:rsidP="00143963">
      <w:pPr>
        <w:numPr>
          <w:ilvl w:val="0"/>
          <w:numId w:val="7"/>
        </w:numPr>
        <w:spacing w:before="120"/>
        <w:rPr>
          <w:rFonts w:ascii="Arial" w:hAnsi="Arial" w:cs="Arial"/>
        </w:rPr>
      </w:pPr>
      <w:r>
        <w:rPr>
          <w:rFonts w:ascii="Arial" w:hAnsi="Arial" w:cs="Arial"/>
        </w:rPr>
        <w:lastRenderedPageBreak/>
        <w:t>Ask the complainant for the names, addresses, and phone numbers of people who are knowledgeable about the situation.  The LWDA EO Officer should contact the potential witnesses to request interviews;</w:t>
      </w:r>
    </w:p>
    <w:p w:rsidR="00143963" w:rsidRDefault="00143963" w:rsidP="00143963">
      <w:pPr>
        <w:numPr>
          <w:ilvl w:val="0"/>
          <w:numId w:val="7"/>
        </w:numPr>
        <w:spacing w:before="120"/>
        <w:rPr>
          <w:rFonts w:ascii="Arial" w:hAnsi="Arial" w:cs="Arial"/>
        </w:rPr>
      </w:pPr>
      <w:r>
        <w:rPr>
          <w:rFonts w:ascii="Arial" w:hAnsi="Arial" w:cs="Arial"/>
        </w:rPr>
        <w:t>Collect any evidence the complainant has to support their allegation(s);</w:t>
      </w:r>
    </w:p>
    <w:p w:rsidR="00143963" w:rsidRDefault="00143963" w:rsidP="00143963">
      <w:pPr>
        <w:numPr>
          <w:ilvl w:val="0"/>
          <w:numId w:val="7"/>
        </w:numPr>
        <w:spacing w:before="120"/>
        <w:rPr>
          <w:rFonts w:ascii="Arial" w:hAnsi="Arial" w:cs="Arial"/>
        </w:rPr>
      </w:pPr>
      <w:r>
        <w:rPr>
          <w:rFonts w:ascii="Arial" w:hAnsi="Arial" w:cs="Arial"/>
        </w:rPr>
        <w:t>State the resolution sought by the complainant;</w:t>
      </w:r>
    </w:p>
    <w:p w:rsidR="00143963" w:rsidRDefault="00143963" w:rsidP="00143963">
      <w:pPr>
        <w:numPr>
          <w:ilvl w:val="0"/>
          <w:numId w:val="7"/>
        </w:numPr>
        <w:spacing w:before="120"/>
        <w:rPr>
          <w:rFonts w:ascii="Arial" w:hAnsi="Arial" w:cs="Arial"/>
        </w:rPr>
      </w:pPr>
      <w:r>
        <w:rPr>
          <w:rFonts w:ascii="Arial" w:hAnsi="Arial" w:cs="Arial"/>
        </w:rPr>
        <w:t>Assure the complainant that only those who have a “need to know” will be told anything.  Who must be told is decided on a case-by-case basis and generally includes managers, supervisors, and witnesses, to the extent necessary to obtain information;</w:t>
      </w:r>
    </w:p>
    <w:p w:rsidR="00143963" w:rsidRDefault="00143963" w:rsidP="00143963">
      <w:pPr>
        <w:numPr>
          <w:ilvl w:val="0"/>
          <w:numId w:val="7"/>
        </w:numPr>
        <w:spacing w:before="120"/>
        <w:rPr>
          <w:rFonts w:ascii="Arial" w:hAnsi="Arial" w:cs="Arial"/>
        </w:rPr>
      </w:pPr>
      <w:r>
        <w:rPr>
          <w:rFonts w:ascii="Arial" w:hAnsi="Arial" w:cs="Arial"/>
        </w:rPr>
        <w:t>The investigator should make certain strategic decisions as to which witnesses to interview for which purpose:</w:t>
      </w:r>
    </w:p>
    <w:p w:rsidR="00143963" w:rsidRDefault="00143963" w:rsidP="00143963">
      <w:pPr>
        <w:pStyle w:val="ListParagraph"/>
        <w:numPr>
          <w:ilvl w:val="0"/>
          <w:numId w:val="8"/>
        </w:numPr>
        <w:spacing w:before="120"/>
        <w:rPr>
          <w:rFonts w:ascii="Arial" w:hAnsi="Arial" w:cs="Arial"/>
        </w:rPr>
      </w:pPr>
      <w:r>
        <w:rPr>
          <w:rFonts w:ascii="Arial" w:hAnsi="Arial" w:cs="Arial"/>
        </w:rPr>
        <w:t>First, individuals should be interviewed who have firsthand knowledge;</w:t>
      </w:r>
    </w:p>
    <w:p w:rsidR="00143963" w:rsidRDefault="00143963" w:rsidP="00143963">
      <w:pPr>
        <w:pStyle w:val="ListParagraph"/>
        <w:numPr>
          <w:ilvl w:val="0"/>
          <w:numId w:val="8"/>
        </w:numPr>
        <w:spacing w:before="120"/>
        <w:rPr>
          <w:rFonts w:ascii="Arial" w:hAnsi="Arial" w:cs="Arial"/>
        </w:rPr>
      </w:pPr>
      <w:r>
        <w:rPr>
          <w:rFonts w:ascii="Arial" w:hAnsi="Arial" w:cs="Arial"/>
        </w:rPr>
        <w:t>Second, individuals should be interviewed who were directly involved in the situation that the complainant has alleged occurred; and</w:t>
      </w:r>
    </w:p>
    <w:p w:rsidR="00143963" w:rsidRDefault="00143963" w:rsidP="00143963">
      <w:pPr>
        <w:pStyle w:val="ListParagraph"/>
        <w:numPr>
          <w:ilvl w:val="0"/>
          <w:numId w:val="8"/>
        </w:numPr>
        <w:spacing w:before="120"/>
        <w:rPr>
          <w:rFonts w:ascii="Arial" w:hAnsi="Arial" w:cs="Arial"/>
        </w:rPr>
      </w:pPr>
      <w:r>
        <w:rPr>
          <w:rFonts w:ascii="Arial" w:hAnsi="Arial" w:cs="Arial"/>
        </w:rPr>
        <w:t>Third, individuals who have second-hand knowledge should be interviewed later if deemed necessary by the investigator.</w:t>
      </w:r>
    </w:p>
    <w:p w:rsidR="00143963" w:rsidRDefault="00143963" w:rsidP="00143963">
      <w:pPr>
        <w:spacing w:before="120"/>
        <w:ind w:left="1800"/>
        <w:rPr>
          <w:rFonts w:ascii="Arial" w:hAnsi="Arial" w:cs="Arial"/>
        </w:rPr>
      </w:pPr>
      <w:r>
        <w:rPr>
          <w:rFonts w:ascii="Arial" w:hAnsi="Arial" w:cs="Arial"/>
        </w:rPr>
        <w:t>Optional: Ask the witnesses to sign and date the notes of the interviews at the time of the interviews or, alternatively, prepare statements based on interview notes and ask the witnesses to sign and date the prepared statement.</w:t>
      </w:r>
    </w:p>
    <w:p w:rsidR="00143963" w:rsidRDefault="00143963" w:rsidP="00143963">
      <w:pPr>
        <w:numPr>
          <w:ilvl w:val="0"/>
          <w:numId w:val="7"/>
        </w:numPr>
        <w:spacing w:before="120"/>
        <w:rPr>
          <w:rFonts w:ascii="Arial" w:hAnsi="Arial" w:cs="Arial"/>
        </w:rPr>
      </w:pPr>
      <w:r>
        <w:rPr>
          <w:rFonts w:ascii="Arial" w:hAnsi="Arial" w:cs="Arial"/>
        </w:rPr>
        <w:t>In the interview with the complainant, the Local EO Officer may wish to obtain a signed statement from the complainant that they received important documents that the recipient asserts they gave the complainant, such as disciplinary warnings, requests for documents, or notification of deadlines;</w:t>
      </w:r>
    </w:p>
    <w:p w:rsidR="00143963" w:rsidRDefault="00143963" w:rsidP="00143963">
      <w:pPr>
        <w:spacing w:before="120"/>
        <w:ind w:left="1800"/>
        <w:rPr>
          <w:rFonts w:ascii="Arial" w:hAnsi="Arial" w:cs="Arial"/>
        </w:rPr>
      </w:pPr>
      <w:r>
        <w:rPr>
          <w:rFonts w:ascii="Arial" w:hAnsi="Arial" w:cs="Arial"/>
        </w:rPr>
        <w:t>Optional: Ask the complainant to sign and date the notes of the interview at the time of the interview or, alternatively, prepare a statement based on interview notes and ask the complainant to sign and date the prepared statement.</w:t>
      </w:r>
    </w:p>
    <w:p w:rsidR="00143963" w:rsidRDefault="00143963" w:rsidP="00143963">
      <w:pPr>
        <w:numPr>
          <w:ilvl w:val="0"/>
          <w:numId w:val="7"/>
        </w:numPr>
        <w:spacing w:before="120"/>
        <w:rPr>
          <w:rFonts w:ascii="Arial" w:hAnsi="Arial" w:cs="Arial"/>
        </w:rPr>
      </w:pPr>
      <w:r>
        <w:rPr>
          <w:rFonts w:ascii="Arial" w:hAnsi="Arial" w:cs="Arial"/>
        </w:rPr>
        <w:t>Interview the respondent to gather facts;</w:t>
      </w:r>
    </w:p>
    <w:p w:rsidR="00143963" w:rsidRDefault="00143963" w:rsidP="00143963">
      <w:pPr>
        <w:spacing w:before="120"/>
        <w:ind w:left="1800"/>
        <w:rPr>
          <w:rFonts w:ascii="Arial" w:hAnsi="Arial" w:cs="Arial"/>
        </w:rPr>
      </w:pPr>
      <w:r>
        <w:rPr>
          <w:rFonts w:ascii="Arial" w:hAnsi="Arial" w:cs="Arial"/>
        </w:rPr>
        <w:t>Ask the respondent for the names, addresses, and phone numbers of people who are knowledgeable about the situation.  The Local EO Officer should contact the potential witnesses to request interviews.</w:t>
      </w:r>
    </w:p>
    <w:p w:rsidR="00143963" w:rsidRDefault="00143963" w:rsidP="00143963">
      <w:pPr>
        <w:spacing w:before="120"/>
        <w:ind w:left="1800"/>
        <w:rPr>
          <w:rFonts w:ascii="Arial" w:hAnsi="Arial" w:cs="Arial"/>
        </w:rPr>
      </w:pPr>
      <w:r>
        <w:rPr>
          <w:rFonts w:ascii="Arial" w:hAnsi="Arial" w:cs="Arial"/>
        </w:rPr>
        <w:t>Optional: Ask the respondent to sign and date the notes of the interview at the time of the interview or, alternatively, prepare a statement based on interview notes and ask the respondent to sign and date the prepared statement.</w:t>
      </w:r>
    </w:p>
    <w:p w:rsidR="00143963" w:rsidRDefault="00143963" w:rsidP="00143963">
      <w:pPr>
        <w:numPr>
          <w:ilvl w:val="0"/>
          <w:numId w:val="7"/>
        </w:numPr>
        <w:spacing w:before="120"/>
        <w:rPr>
          <w:rFonts w:ascii="Arial" w:hAnsi="Arial" w:cs="Arial"/>
        </w:rPr>
      </w:pPr>
      <w:r>
        <w:rPr>
          <w:rFonts w:ascii="Arial" w:hAnsi="Arial" w:cs="Arial"/>
        </w:rPr>
        <w:lastRenderedPageBreak/>
        <w:t>Review documents, reports, correspondence, personnel records and policies/procedures related to activities which gave rise to the allegation of discrimination;</w:t>
      </w:r>
    </w:p>
    <w:p w:rsidR="00143963" w:rsidRDefault="00143963" w:rsidP="00143963">
      <w:pPr>
        <w:numPr>
          <w:ilvl w:val="0"/>
          <w:numId w:val="7"/>
        </w:numPr>
        <w:spacing w:before="120"/>
        <w:rPr>
          <w:rFonts w:ascii="Arial" w:hAnsi="Arial" w:cs="Arial"/>
        </w:rPr>
      </w:pPr>
      <w:r>
        <w:rPr>
          <w:rFonts w:ascii="Arial" w:hAnsi="Arial" w:cs="Arial"/>
        </w:rPr>
        <w:t>If additional allegations are made during the investigation, or other pertinent information is discovered, inform the respondent and give them a chance to respond, following the format of the original investigation;</w:t>
      </w:r>
    </w:p>
    <w:p w:rsidR="00143963" w:rsidRDefault="00143963" w:rsidP="00143963">
      <w:pPr>
        <w:numPr>
          <w:ilvl w:val="0"/>
          <w:numId w:val="7"/>
        </w:numPr>
        <w:spacing w:before="120"/>
        <w:rPr>
          <w:rFonts w:ascii="Arial" w:hAnsi="Arial" w:cs="Arial"/>
        </w:rPr>
      </w:pPr>
      <w:r>
        <w:rPr>
          <w:rFonts w:ascii="Arial" w:hAnsi="Arial" w:cs="Arial"/>
        </w:rPr>
        <w:t>A witness will make statements based not upon what they know, but upon what they heard.  Such hearsay information is not “evidence,” since its credibility depends upon another person or source.  However, it may have relevance to the investigation.  Therefore, hearsay evidence should not be eliminated, but should be used if appropriate to lead to sources that will allow the information to be used as evidence;</w:t>
      </w:r>
    </w:p>
    <w:p w:rsidR="00143963" w:rsidRDefault="00143963" w:rsidP="00143963">
      <w:pPr>
        <w:numPr>
          <w:ilvl w:val="0"/>
          <w:numId w:val="7"/>
        </w:numPr>
        <w:spacing w:before="120"/>
        <w:rPr>
          <w:rFonts w:ascii="Arial" w:hAnsi="Arial" w:cs="Arial"/>
        </w:rPr>
      </w:pPr>
      <w:r>
        <w:rPr>
          <w:rFonts w:ascii="Arial" w:hAnsi="Arial" w:cs="Arial"/>
        </w:rPr>
        <w:t>Prepare an investigatory report that includes statement of basis of complaint, specific allegations, respondent(s) response and witness statements, findings of fact, rationale and conclusion (probable cause or no probable cause that respondent may have discriminated) and appeal rights;</w:t>
      </w:r>
    </w:p>
    <w:p w:rsidR="00143963" w:rsidRDefault="00143963" w:rsidP="00143963">
      <w:pPr>
        <w:numPr>
          <w:ilvl w:val="0"/>
          <w:numId w:val="7"/>
        </w:numPr>
        <w:spacing w:before="120"/>
        <w:rPr>
          <w:rFonts w:ascii="Arial" w:hAnsi="Arial" w:cs="Arial"/>
        </w:rPr>
      </w:pPr>
      <w:r>
        <w:rPr>
          <w:rFonts w:ascii="Arial" w:hAnsi="Arial" w:cs="Arial"/>
        </w:rPr>
        <w:t>Any additional information essential to understanding of the specific matter of the case or environment in which it occurred;</w:t>
      </w:r>
    </w:p>
    <w:p w:rsidR="00143963" w:rsidRDefault="00143963" w:rsidP="00143963">
      <w:pPr>
        <w:numPr>
          <w:ilvl w:val="0"/>
          <w:numId w:val="7"/>
        </w:numPr>
        <w:spacing w:before="120"/>
        <w:rPr>
          <w:rFonts w:ascii="Arial" w:hAnsi="Arial" w:cs="Arial"/>
        </w:rPr>
      </w:pPr>
      <w:r>
        <w:rPr>
          <w:rFonts w:ascii="Arial" w:hAnsi="Arial" w:cs="Arial"/>
        </w:rPr>
        <w:t>The respondent’s position statement including their account of the facts and the respondent’s agreement or disagreement with each of the complainant allegations;</w:t>
      </w:r>
    </w:p>
    <w:p w:rsidR="00143963" w:rsidRDefault="00143963" w:rsidP="00143963">
      <w:pPr>
        <w:numPr>
          <w:ilvl w:val="0"/>
          <w:numId w:val="7"/>
        </w:numPr>
        <w:spacing w:before="120"/>
        <w:rPr>
          <w:rFonts w:ascii="Arial" w:hAnsi="Arial" w:cs="Arial"/>
        </w:rPr>
      </w:pPr>
      <w:r>
        <w:rPr>
          <w:rFonts w:ascii="Arial" w:hAnsi="Arial" w:cs="Arial"/>
        </w:rPr>
        <w:t>The respondent can produce documentation for review in their defense; and</w:t>
      </w:r>
    </w:p>
    <w:p w:rsidR="00143963" w:rsidRDefault="00143963" w:rsidP="00143963">
      <w:pPr>
        <w:numPr>
          <w:ilvl w:val="0"/>
          <w:numId w:val="7"/>
        </w:numPr>
        <w:spacing w:before="120"/>
        <w:rPr>
          <w:rFonts w:ascii="Arial" w:hAnsi="Arial" w:cs="Arial"/>
        </w:rPr>
      </w:pPr>
      <w:r>
        <w:rPr>
          <w:rFonts w:ascii="Arial" w:hAnsi="Arial" w:cs="Arial"/>
        </w:rPr>
        <w:t>Maintain a complaint file and complaint log with reference number.</w:t>
      </w:r>
    </w:p>
    <w:p w:rsidR="007A0136" w:rsidRDefault="00143963" w:rsidP="00143963">
      <w:pPr>
        <w:numPr>
          <w:ilvl w:val="0"/>
          <w:numId w:val="6"/>
        </w:numPr>
        <w:spacing w:before="120"/>
        <w:rPr>
          <w:rFonts w:ascii="Arial" w:hAnsi="Arial" w:cs="Arial"/>
        </w:rPr>
      </w:pPr>
      <w:r>
        <w:rPr>
          <w:rFonts w:ascii="Arial" w:hAnsi="Arial" w:cs="Arial"/>
          <w:b/>
          <w:bCs/>
        </w:rPr>
        <w:t>Alternative Dispute Resolution (ADR) Process</w:t>
      </w:r>
      <w:r>
        <w:rPr>
          <w:rFonts w:ascii="Arial" w:hAnsi="Arial" w:cs="Arial"/>
        </w:rPr>
        <w:t xml:space="preserve">.  </w:t>
      </w:r>
    </w:p>
    <w:p w:rsidR="00143963" w:rsidRDefault="00143963" w:rsidP="007A0136">
      <w:pPr>
        <w:spacing w:before="120"/>
        <w:ind w:left="1080"/>
        <w:rPr>
          <w:rFonts w:ascii="Arial" w:hAnsi="Arial" w:cs="Arial"/>
        </w:rPr>
      </w:pPr>
      <w:r>
        <w:rPr>
          <w:rFonts w:ascii="Arial" w:hAnsi="Arial" w:cs="Arial"/>
        </w:rPr>
        <w:t>If the complainant chooses the ADR method, the LWDA EO Officer will refer the matter to an impartial mediator approved by the LWDA EO Officer.  The complainant will be advised that mediation is voluntary.  Both parties will be advised that they must participate in the mediation in good faith but will not be required to reach an agreement.</w:t>
      </w:r>
    </w:p>
    <w:p w:rsidR="00143963" w:rsidRDefault="00143963" w:rsidP="00143963">
      <w:pPr>
        <w:numPr>
          <w:ilvl w:val="0"/>
          <w:numId w:val="9"/>
        </w:numPr>
        <w:spacing w:before="120"/>
        <w:rPr>
          <w:rFonts w:ascii="Arial" w:hAnsi="Arial" w:cs="Arial"/>
        </w:rPr>
      </w:pPr>
      <w:r>
        <w:rPr>
          <w:rFonts w:ascii="Arial" w:hAnsi="Arial" w:cs="Arial"/>
        </w:rPr>
        <w:t>Notice of Mediation Conference.  Written confirmation of the mediation conference will be sent to each party within (ten) 10 days of the date of mediation.  The notice will include the date, time, and location of the mediation conference and a statement of the issues to be mediated.  If the complainant and respondent are represented, they are responsible for providing that person with notice of the mediation.</w:t>
      </w:r>
    </w:p>
    <w:p w:rsidR="00143963" w:rsidRDefault="00143963" w:rsidP="00143963">
      <w:pPr>
        <w:numPr>
          <w:ilvl w:val="0"/>
          <w:numId w:val="9"/>
        </w:numPr>
        <w:spacing w:before="120"/>
        <w:rPr>
          <w:rFonts w:ascii="Arial" w:hAnsi="Arial" w:cs="Arial"/>
        </w:rPr>
      </w:pPr>
      <w:r>
        <w:rPr>
          <w:rFonts w:ascii="Arial" w:hAnsi="Arial" w:cs="Arial"/>
        </w:rPr>
        <w:t xml:space="preserve">Confidentiality.  Mediation sessions will be closed to any individual other than the parties and their representatives, except by consent of both the parties and the mediator. Communication and information disclosed during the mediation is privileged and confidential and shall </w:t>
      </w:r>
      <w:r>
        <w:rPr>
          <w:rFonts w:ascii="Arial" w:hAnsi="Arial" w:cs="Arial"/>
        </w:rPr>
        <w:lastRenderedPageBreak/>
        <w:t>not be disclosed to a third party, except for purpose of implementation or enforcement, or by written agreement of both parties.  During the mediation process, notes may be taken.  However, once the final settlement agreement has been reached or the parties are unable to reach an agreement, all notes must be turned over to the mediator for disposal.</w:t>
      </w:r>
    </w:p>
    <w:p w:rsidR="00143963" w:rsidRDefault="00143963" w:rsidP="00143963">
      <w:pPr>
        <w:numPr>
          <w:ilvl w:val="0"/>
          <w:numId w:val="9"/>
        </w:numPr>
        <w:spacing w:before="120"/>
        <w:rPr>
          <w:rFonts w:ascii="Arial" w:hAnsi="Arial" w:cs="Arial"/>
        </w:rPr>
      </w:pPr>
      <w:r>
        <w:rPr>
          <w:rFonts w:ascii="Arial" w:hAnsi="Arial" w:cs="Arial"/>
        </w:rPr>
        <w:t>Final Agreement.  The mediator will provide a copy of the final agreement or notice of failure to reach an agreement to the complainant, respondent, and the LWDA EO Officer within (sixty) 60 days from the date of the complainant's election to participate in ADR.</w:t>
      </w:r>
    </w:p>
    <w:p w:rsidR="00143963" w:rsidRDefault="00143963" w:rsidP="00143963">
      <w:pPr>
        <w:numPr>
          <w:ilvl w:val="0"/>
          <w:numId w:val="9"/>
        </w:numPr>
        <w:spacing w:before="120"/>
        <w:rPr>
          <w:rFonts w:ascii="Arial" w:hAnsi="Arial" w:cs="Arial"/>
        </w:rPr>
      </w:pPr>
      <w:r>
        <w:rPr>
          <w:rFonts w:ascii="Arial" w:hAnsi="Arial" w:cs="Arial"/>
        </w:rPr>
        <w:t>Failure to Reach an Agreement.  If the parties fail to reach an agreement, the LWDA EO Officer will submit a Notice of Final Action to the parties within five (5) days of receipt of the notification from the mediator of the result of the mediation.  The Notice of Final Action shall provide a copy of the agreement and indicate that the parties failed to reach an agreement on some or all of the issues, as applicable.  The Notice shall also advise the complainant of his or her right to file a complaint with the Director of the CRC within thirty (30) days.</w:t>
      </w:r>
    </w:p>
    <w:p w:rsidR="00143963" w:rsidRDefault="00143963" w:rsidP="00143963">
      <w:pPr>
        <w:numPr>
          <w:ilvl w:val="0"/>
          <w:numId w:val="9"/>
        </w:numPr>
        <w:spacing w:before="120"/>
        <w:rPr>
          <w:rFonts w:ascii="Arial" w:hAnsi="Arial" w:cs="Arial"/>
        </w:rPr>
      </w:pPr>
      <w:r>
        <w:rPr>
          <w:rFonts w:ascii="Arial" w:hAnsi="Arial" w:cs="Arial"/>
        </w:rPr>
        <w:t>Breach of Agreement.  A party to any agreement reached under ADR may file a complaint with the Director of CRC in the event the agreement is breached.</w:t>
      </w:r>
    </w:p>
    <w:p w:rsidR="00143963" w:rsidRDefault="00143963" w:rsidP="00143963">
      <w:pPr>
        <w:numPr>
          <w:ilvl w:val="0"/>
          <w:numId w:val="9"/>
        </w:numPr>
        <w:spacing w:before="120"/>
        <w:rPr>
          <w:rFonts w:ascii="Arial" w:hAnsi="Arial" w:cs="Arial"/>
        </w:rPr>
      </w:pPr>
      <w:r>
        <w:rPr>
          <w:rFonts w:ascii="Arial" w:hAnsi="Arial" w:cs="Arial"/>
        </w:rPr>
        <w:t>Non-Breaching Party Complaint.  The non-breaching party may file a complaint with the Director of CRC within thirty (30) days from the date on which the non-breaching party learns of the breach.</w:t>
      </w:r>
    </w:p>
    <w:p w:rsidR="00143963" w:rsidRDefault="00143963" w:rsidP="00143963">
      <w:pPr>
        <w:numPr>
          <w:ilvl w:val="0"/>
          <w:numId w:val="9"/>
        </w:numPr>
        <w:spacing w:before="120"/>
        <w:rPr>
          <w:rFonts w:ascii="Arial" w:hAnsi="Arial" w:cs="Arial"/>
        </w:rPr>
      </w:pPr>
      <w:r>
        <w:rPr>
          <w:rFonts w:ascii="Arial" w:hAnsi="Arial" w:cs="Arial"/>
        </w:rPr>
        <w:t>Evaluation of Complaint.  The Director of CRC must evaluate the circumstances to determine whether the agreement has been breached. If it is determined that the agreement has been breached, the complainant may file a complaint with CRC based upon their original allegation(s) and the Director of CRC will waive the time deadline for filing the complaint.</w:t>
      </w:r>
    </w:p>
    <w:p w:rsidR="00143963" w:rsidRDefault="00143963" w:rsidP="00143963">
      <w:pPr>
        <w:numPr>
          <w:ilvl w:val="0"/>
          <w:numId w:val="9"/>
        </w:numPr>
        <w:spacing w:before="120"/>
        <w:rPr>
          <w:rFonts w:ascii="Arial" w:hAnsi="Arial" w:cs="Arial"/>
        </w:rPr>
      </w:pPr>
      <w:r>
        <w:rPr>
          <w:rFonts w:ascii="Arial" w:hAnsi="Arial" w:cs="Arial"/>
        </w:rPr>
        <w:t>Mediation Files.  The LWDA EO Officer is responsible for maintaining a record of the cases submitted for mediation and a copy of each mediation agreement.</w:t>
      </w:r>
    </w:p>
    <w:p w:rsidR="00143963" w:rsidRDefault="00143963" w:rsidP="00143963">
      <w:pPr>
        <w:numPr>
          <w:ilvl w:val="0"/>
          <w:numId w:val="9"/>
        </w:numPr>
        <w:spacing w:before="120"/>
        <w:rPr>
          <w:rFonts w:ascii="Arial" w:hAnsi="Arial" w:cs="Arial"/>
        </w:rPr>
      </w:pPr>
      <w:r>
        <w:rPr>
          <w:rFonts w:ascii="Arial" w:hAnsi="Arial" w:cs="Arial"/>
        </w:rPr>
        <w:t>Alternative Fact-finding/Investigation Method.  Local areas may elect to offer complainants the alternative of having the complaint heard on the record before an impartial administrative law judge within sixty (60) days of the complainants' election for a full fact-finding/investigation.  This process is subject to the review and approval of the State WIOA EO Officer.</w:t>
      </w:r>
    </w:p>
    <w:p w:rsidR="00143963" w:rsidRDefault="00143963" w:rsidP="00143963">
      <w:pPr>
        <w:numPr>
          <w:ilvl w:val="0"/>
          <w:numId w:val="6"/>
        </w:numPr>
        <w:spacing w:before="120"/>
        <w:rPr>
          <w:rFonts w:ascii="Arial" w:hAnsi="Arial" w:cs="Arial"/>
        </w:rPr>
      </w:pPr>
      <w:r>
        <w:rPr>
          <w:rFonts w:ascii="Arial" w:hAnsi="Arial" w:cs="Arial"/>
          <w:b/>
          <w:bCs/>
        </w:rPr>
        <w:t>Notice of Final Action</w:t>
      </w:r>
      <w:r>
        <w:rPr>
          <w:rFonts w:ascii="Arial" w:hAnsi="Arial" w:cs="Arial"/>
        </w:rPr>
        <w:t xml:space="preserve"> </w:t>
      </w:r>
    </w:p>
    <w:p w:rsidR="00143963" w:rsidRDefault="00143963" w:rsidP="00143963">
      <w:pPr>
        <w:numPr>
          <w:ilvl w:val="0"/>
          <w:numId w:val="10"/>
        </w:numPr>
        <w:spacing w:before="120"/>
        <w:rPr>
          <w:rFonts w:ascii="Arial" w:hAnsi="Arial" w:cs="Arial"/>
        </w:rPr>
      </w:pPr>
      <w:r>
        <w:rPr>
          <w:rFonts w:ascii="Arial" w:hAnsi="Arial" w:cs="Arial"/>
        </w:rPr>
        <w:t xml:space="preserve">Upon completion of its investigation and review of the complaint, the LWDA EO Officer must file a Notice of Final Action within ninety (90) days of receipt of the complaint. The notice must address each issue </w:t>
      </w:r>
      <w:r>
        <w:rPr>
          <w:rFonts w:ascii="Arial" w:hAnsi="Arial" w:cs="Arial"/>
        </w:rPr>
        <w:lastRenderedPageBreak/>
        <w:t xml:space="preserve">raised in the complaint with an explanation of the reasons underlying the decision or provide a description of the way the parties resolved the issue.  All Notices of Final Action must be reviewed by the State WIOA EO Officer to ensure a thorough investigation and decision is supported by the findings of fact.  </w:t>
      </w:r>
    </w:p>
    <w:p w:rsidR="00143963" w:rsidRDefault="00143963" w:rsidP="00143963">
      <w:pPr>
        <w:spacing w:before="120"/>
        <w:ind w:left="1800"/>
        <w:rPr>
          <w:rFonts w:ascii="Arial" w:hAnsi="Arial" w:cs="Arial"/>
        </w:rPr>
      </w:pPr>
      <w:r>
        <w:rPr>
          <w:rFonts w:ascii="Arial" w:hAnsi="Arial" w:cs="Arial"/>
        </w:rPr>
        <w:t>The notice must also advise the complainant that they have the right to file a complaint with the Director of CRC within thirty (30) days from the date on which the notice is issued if the complainant is dissatisfied with the decision.  The decision will be mailed to the complainant and respondent by certified mail.</w:t>
      </w:r>
    </w:p>
    <w:p w:rsidR="00143963" w:rsidRDefault="00143963" w:rsidP="00143963">
      <w:pPr>
        <w:numPr>
          <w:ilvl w:val="0"/>
          <w:numId w:val="10"/>
        </w:numPr>
        <w:spacing w:before="120"/>
        <w:rPr>
          <w:rFonts w:ascii="Arial" w:hAnsi="Arial" w:cs="Arial"/>
        </w:rPr>
      </w:pPr>
      <w:r>
        <w:rPr>
          <w:rFonts w:ascii="Arial" w:hAnsi="Arial" w:cs="Arial"/>
        </w:rPr>
        <w:t>Within ninety (90) days, the LWDA EO Officer may, upon a preliminary investigation, offer a resolution of the complaint to the complainant.  If the complainant accepts the resolution, the LWDA EO Officer must file a Notice of Final Action and notify the complainant of their right to file a complaint with the Director of the CRC and inform the complainant that their right must be exercised within thirty (30) days from the date on which the notice is issued if the complainant is dissatisfied with the decision.  The decision will be mailed to the complainant and respondent by certified mail.</w:t>
      </w:r>
    </w:p>
    <w:p w:rsidR="00143963" w:rsidRDefault="00143963" w:rsidP="00143963">
      <w:pPr>
        <w:numPr>
          <w:ilvl w:val="0"/>
          <w:numId w:val="10"/>
        </w:numPr>
        <w:spacing w:before="120"/>
        <w:rPr>
          <w:rFonts w:ascii="Arial" w:hAnsi="Arial" w:cs="Arial"/>
        </w:rPr>
      </w:pPr>
      <w:r>
        <w:rPr>
          <w:rFonts w:ascii="Arial" w:hAnsi="Arial" w:cs="Arial"/>
        </w:rPr>
        <w:t>If the complainant has not received a Notice of Final Action within ninety (90) days of filing the complaint, the complainant or their representative may, within thirty (30) days of the expiration of the 90-day period, file a complaint with the Director of the CRC provided, however, that the complaint must be filed with the Director of CRC within one-hundred twenty (120) days of the date on which the complaint was filed with LWDA EO Officer.</w:t>
      </w:r>
    </w:p>
    <w:p w:rsidR="00143963" w:rsidRPr="00AC5A9C" w:rsidRDefault="00AC5A9C" w:rsidP="00AC5A9C">
      <w:pPr>
        <w:tabs>
          <w:tab w:val="left" w:pos="720"/>
        </w:tabs>
        <w:spacing w:before="100" w:beforeAutospacing="1"/>
        <w:ind w:left="180"/>
        <w:rPr>
          <w:rFonts w:ascii="Arial" w:hAnsi="Arial" w:cs="Arial"/>
        </w:rPr>
      </w:pPr>
      <w:r>
        <w:rPr>
          <w:rFonts w:ascii="Arial" w:hAnsi="Arial" w:cs="Arial"/>
          <w:b/>
          <w:bCs/>
        </w:rPr>
        <w:t xml:space="preserve">IV.   </w:t>
      </w:r>
      <w:r w:rsidR="00143963" w:rsidRPr="00AC5A9C">
        <w:rPr>
          <w:rFonts w:ascii="Arial" w:hAnsi="Arial" w:cs="Arial"/>
          <w:b/>
          <w:bCs/>
        </w:rPr>
        <w:t>INTIMIDATION AND RETALIATION PROHIBITED</w:t>
      </w:r>
    </w:p>
    <w:p w:rsidR="00143963" w:rsidRDefault="00143963" w:rsidP="00AC5A9C">
      <w:pPr>
        <w:tabs>
          <w:tab w:val="left" w:pos="1440"/>
        </w:tabs>
        <w:spacing w:before="100" w:beforeAutospacing="1"/>
        <w:ind w:left="1440" w:hanging="720"/>
        <w:rPr>
          <w:rFonts w:ascii="Arial" w:hAnsi="Arial" w:cs="Arial"/>
        </w:rPr>
      </w:pPr>
      <w:r>
        <w:rPr>
          <w:rFonts w:ascii="Arial" w:hAnsi="Arial" w:cs="Arial"/>
        </w:rPr>
        <w:t>A.</w:t>
      </w:r>
      <w:r>
        <w:rPr>
          <w:rFonts w:ascii="Arial" w:hAnsi="Arial" w:cs="Arial"/>
        </w:rPr>
        <w:tab/>
        <w:t>A recipient must not discharge, intimidate, retaliate, threaten, coerce or discriminate against any person because such person has filed a complaint alleging a violation of the EO and nondiscrimination provisions of WIOA; opposed a practice prohibited by the EO and nondiscrimination provisions of WIOA; furnished information to, assisted or participated in any manner in, an investigation, review, hearing or any other activity related to administration of, or exercise of authority under, or privilege secured by, the EO and nondiscrimination provisions of WIOA; or exercised authority under or privileges secured by the EO and nondiscrimination provisions of WIOA.</w:t>
      </w:r>
    </w:p>
    <w:p w:rsidR="00143963" w:rsidRDefault="00143963" w:rsidP="00AC5A9C">
      <w:pPr>
        <w:spacing w:before="120"/>
        <w:ind w:left="1440" w:hanging="720"/>
        <w:rPr>
          <w:rFonts w:ascii="Arial" w:hAnsi="Arial" w:cs="Arial"/>
        </w:rPr>
      </w:pPr>
      <w:r>
        <w:rPr>
          <w:rFonts w:ascii="Arial" w:hAnsi="Arial" w:cs="Arial"/>
        </w:rPr>
        <w:t>B.</w:t>
      </w:r>
      <w:r>
        <w:rPr>
          <w:rFonts w:ascii="Arial" w:hAnsi="Arial" w:cs="Arial"/>
        </w:rPr>
        <w:tab/>
        <w:t xml:space="preserve">The sanctions and penalties contained in </w:t>
      </w:r>
      <w:hyperlink r:id="rId36" w:history="1">
        <w:r>
          <w:rPr>
            <w:rStyle w:val="Hyperlink"/>
            <w:rFonts w:ascii="Arial" w:hAnsi="Arial" w:cs="Arial"/>
          </w:rPr>
          <w:t>Section 188</w:t>
        </w:r>
      </w:hyperlink>
      <w:r>
        <w:rPr>
          <w:rFonts w:ascii="Arial" w:hAnsi="Arial" w:cs="Arial"/>
        </w:rPr>
        <w:t>(b) of WIOA may be imposed against any recipient that engages in any such retaliation or intimidation, or fails to take appropriate steps to prevent such activity.</w:t>
      </w:r>
    </w:p>
    <w:p w:rsidR="008B6563" w:rsidRDefault="008B6563" w:rsidP="00AC5A9C">
      <w:pPr>
        <w:spacing w:before="120"/>
        <w:ind w:left="1440" w:hanging="720"/>
        <w:rPr>
          <w:rFonts w:ascii="Arial" w:hAnsi="Arial" w:cs="Arial"/>
        </w:rPr>
      </w:pPr>
    </w:p>
    <w:p w:rsidR="00143963" w:rsidRPr="00AC5A9C" w:rsidRDefault="00AC5A9C" w:rsidP="00AC5A9C">
      <w:pPr>
        <w:spacing w:before="100" w:beforeAutospacing="1"/>
        <w:ind w:left="360" w:hanging="90"/>
        <w:rPr>
          <w:rFonts w:ascii="Arial" w:hAnsi="Arial" w:cs="Arial"/>
        </w:rPr>
      </w:pPr>
      <w:r>
        <w:rPr>
          <w:rFonts w:ascii="Arial" w:hAnsi="Arial" w:cs="Arial"/>
          <w:b/>
          <w:bCs/>
        </w:rPr>
        <w:lastRenderedPageBreak/>
        <w:t xml:space="preserve">V.   </w:t>
      </w:r>
      <w:r w:rsidR="00143963" w:rsidRPr="00AC5A9C">
        <w:rPr>
          <w:rFonts w:ascii="Arial" w:hAnsi="Arial" w:cs="Arial"/>
          <w:b/>
          <w:bCs/>
        </w:rPr>
        <w:t>DATA AND INFORMATION COLLECTION</w:t>
      </w:r>
    </w:p>
    <w:p w:rsidR="00143963" w:rsidRDefault="00143963" w:rsidP="00AC5A9C">
      <w:pPr>
        <w:spacing w:before="100" w:beforeAutospacing="1"/>
        <w:ind w:left="1440" w:hanging="720"/>
        <w:rPr>
          <w:rFonts w:ascii="Arial" w:hAnsi="Arial" w:cs="Arial"/>
        </w:rPr>
      </w:pPr>
      <w:r>
        <w:rPr>
          <w:rFonts w:ascii="Arial" w:hAnsi="Arial" w:cs="Arial"/>
        </w:rPr>
        <w:t>A.       Each recipient will collect such data and maintain such records, in accordance with procedures prescribed by the Director of the CRC, as the Director of the CRC finds necessary to determine whether the recipient has complied or is complying with the EO and nondiscrimination provisions of WIOA.</w:t>
      </w:r>
    </w:p>
    <w:p w:rsidR="00143963" w:rsidRDefault="00143963" w:rsidP="00AC5A9C">
      <w:pPr>
        <w:tabs>
          <w:tab w:val="left" w:pos="2160"/>
        </w:tabs>
        <w:spacing w:before="120"/>
        <w:ind w:left="1440" w:hanging="720"/>
        <w:rPr>
          <w:rFonts w:ascii="Arial" w:hAnsi="Arial" w:cs="Arial"/>
        </w:rPr>
      </w:pPr>
      <w:r>
        <w:rPr>
          <w:rFonts w:ascii="Arial" w:hAnsi="Arial" w:cs="Arial"/>
        </w:rPr>
        <w:t>B.</w:t>
      </w:r>
      <w:r>
        <w:rPr>
          <w:rFonts w:ascii="Arial" w:hAnsi="Arial" w:cs="Arial"/>
        </w:rPr>
        <w:tab/>
        <w:t>Such records must include, but are not limited to, records on applicants, registrants, eligible applicants/registrants, participants, terminees, employees and applicants for employment.</w:t>
      </w:r>
    </w:p>
    <w:p w:rsidR="00143963" w:rsidRDefault="00143963" w:rsidP="00AC5A9C">
      <w:pPr>
        <w:spacing w:before="120"/>
        <w:ind w:left="1440" w:hanging="720"/>
        <w:rPr>
          <w:rFonts w:ascii="Arial" w:hAnsi="Arial" w:cs="Arial"/>
        </w:rPr>
      </w:pPr>
      <w:r>
        <w:rPr>
          <w:rFonts w:ascii="Arial" w:hAnsi="Arial" w:cs="Arial"/>
        </w:rPr>
        <w:t xml:space="preserve">C.     </w:t>
      </w:r>
      <w:r>
        <w:rPr>
          <w:rFonts w:ascii="Arial" w:hAnsi="Arial" w:cs="Arial"/>
        </w:rPr>
        <w:tab/>
        <w:t>Each recipient must record the race/ethnicity, sex, age, and where known, disability status of every applicant, registrant, eligible applicant/registrant, participant, terminee, applicant for employment and employee.</w:t>
      </w:r>
    </w:p>
    <w:p w:rsidR="00143963" w:rsidRDefault="00143963" w:rsidP="00AC5A9C">
      <w:pPr>
        <w:spacing w:before="120"/>
        <w:ind w:left="1440" w:hanging="720"/>
        <w:rPr>
          <w:rFonts w:ascii="Arial" w:hAnsi="Arial" w:cs="Arial"/>
        </w:rPr>
      </w:pPr>
      <w:r>
        <w:rPr>
          <w:rFonts w:ascii="Arial" w:hAnsi="Arial" w:cs="Arial"/>
        </w:rPr>
        <w:t>D.</w:t>
      </w:r>
      <w:r>
        <w:rPr>
          <w:rFonts w:ascii="Arial" w:hAnsi="Arial" w:cs="Arial"/>
        </w:rPr>
        <w:tab/>
        <w:t>Such information will be stored in such a manner that ensures confidentiality and must be used only for the purposes of record keeping and reporting; determining eligibility, where appropriate, for WIOA-financially assisted programs or activities; determining the extent to which the recipient is operating its WIOA-financially assisted program or activity in a nondiscriminatory manner; or other use authorized by law.</w:t>
      </w:r>
    </w:p>
    <w:p w:rsidR="00143963" w:rsidRDefault="00143963" w:rsidP="00AC5A9C">
      <w:pPr>
        <w:numPr>
          <w:ilvl w:val="0"/>
          <w:numId w:val="4"/>
        </w:numPr>
        <w:spacing w:before="100" w:beforeAutospacing="1"/>
        <w:ind w:left="360" w:firstLine="90"/>
        <w:rPr>
          <w:rFonts w:ascii="Arial" w:hAnsi="Arial" w:cs="Arial"/>
        </w:rPr>
      </w:pPr>
      <w:r>
        <w:rPr>
          <w:rFonts w:ascii="Arial" w:hAnsi="Arial" w:cs="Arial"/>
          <w:b/>
          <w:bCs/>
        </w:rPr>
        <w:t>NOTIFICATION OF COMPLAINTS/LAWSUITS</w:t>
      </w:r>
      <w:r>
        <w:rPr>
          <w:rFonts w:ascii="Arial" w:hAnsi="Arial" w:cs="Arial"/>
        </w:rPr>
        <w:t xml:space="preserve"> </w:t>
      </w:r>
    </w:p>
    <w:p w:rsidR="00143963" w:rsidRDefault="00143963" w:rsidP="00AC5A9C">
      <w:pPr>
        <w:spacing w:before="100" w:beforeAutospacing="1"/>
        <w:ind w:left="1440" w:hanging="720"/>
        <w:rPr>
          <w:rFonts w:ascii="Arial" w:hAnsi="Arial" w:cs="Arial"/>
        </w:rPr>
      </w:pPr>
      <w:r>
        <w:rPr>
          <w:rFonts w:ascii="Arial" w:hAnsi="Arial" w:cs="Arial"/>
        </w:rPr>
        <w:t xml:space="preserve">A.      </w:t>
      </w:r>
      <w:r>
        <w:rPr>
          <w:rFonts w:ascii="Arial" w:hAnsi="Arial" w:cs="Arial"/>
        </w:rPr>
        <w:tab/>
        <w:t>Each grant applicant and recipient will promptly notify the State WIOA EO Officer and the Director of CRC of any administrative enforcement actions or lawsuits filed against it alleging discrimination on the ground of race, color, religion, sex, national origin, age, disability, political affiliation or belief, and for beneficiaries only, citizenship or participation in WIOA Title I-financially assisted program or activity. The requirements for the notice are set forth in 29 CFR Section 38.42.</w:t>
      </w:r>
    </w:p>
    <w:p w:rsidR="00143963" w:rsidRDefault="00143963" w:rsidP="00AC5A9C">
      <w:pPr>
        <w:spacing w:before="120"/>
        <w:ind w:left="1440" w:hanging="720"/>
        <w:rPr>
          <w:rFonts w:ascii="Arial" w:hAnsi="Arial" w:cs="Arial"/>
        </w:rPr>
      </w:pPr>
      <w:r>
        <w:rPr>
          <w:rFonts w:ascii="Arial" w:hAnsi="Arial" w:cs="Arial"/>
        </w:rPr>
        <w:t>B.</w:t>
      </w:r>
      <w:r>
        <w:rPr>
          <w:rFonts w:ascii="Arial" w:hAnsi="Arial" w:cs="Arial"/>
        </w:rPr>
        <w:tab/>
        <w:t>Each LWDA EO Officer will maintain a log of complaints filed with it that allege discrimination on the ground of race, color, religion, sex, national origin, age, disability, political affiliation or belief, or for any beneficiary, because of that beneficiary's citizenship status as a lawfully admitted immigrant authorized to work in the United States or for participation in WIOA Title I-financially assisted program or activity. The log will include the name and address of the complainant; the ground of the complaint; a description of the complaint; the date the complaint was filed; the disposition and date of disposition of the complaint; and other pertinent information.  Information that could lead to identification of a particular individual as having filed a complaint must be kept confidential.</w:t>
      </w:r>
    </w:p>
    <w:p w:rsidR="00143963" w:rsidRDefault="00143963" w:rsidP="00AC5A9C">
      <w:pPr>
        <w:numPr>
          <w:ilvl w:val="0"/>
          <w:numId w:val="4"/>
        </w:numPr>
        <w:spacing w:before="240"/>
        <w:ind w:hanging="270"/>
        <w:rPr>
          <w:rFonts w:ascii="Arial" w:hAnsi="Arial" w:cs="Arial"/>
        </w:rPr>
      </w:pPr>
      <w:r>
        <w:rPr>
          <w:rFonts w:ascii="Arial" w:hAnsi="Arial" w:cs="Arial"/>
          <w:b/>
          <w:bCs/>
        </w:rPr>
        <w:t>RETENTION OF RECORDS</w:t>
      </w:r>
      <w:r>
        <w:rPr>
          <w:rFonts w:ascii="Arial" w:hAnsi="Arial" w:cs="Arial"/>
        </w:rPr>
        <w:t xml:space="preserve"> </w:t>
      </w:r>
    </w:p>
    <w:p w:rsidR="00143963" w:rsidRDefault="00143963" w:rsidP="00143963">
      <w:pPr>
        <w:ind w:left="360"/>
        <w:rPr>
          <w:rFonts w:ascii="Arial" w:hAnsi="Arial" w:cs="Arial"/>
        </w:rPr>
      </w:pPr>
    </w:p>
    <w:p w:rsidR="00143963" w:rsidRDefault="00143963" w:rsidP="00AC5A9C">
      <w:pPr>
        <w:numPr>
          <w:ilvl w:val="1"/>
          <w:numId w:val="4"/>
        </w:numPr>
        <w:ind w:left="1440" w:hanging="720"/>
        <w:rPr>
          <w:rFonts w:ascii="Arial" w:hAnsi="Arial" w:cs="Arial"/>
        </w:rPr>
      </w:pPr>
      <w:r>
        <w:rPr>
          <w:rFonts w:ascii="Arial" w:hAnsi="Arial" w:cs="Arial"/>
        </w:rPr>
        <w:t xml:space="preserve">Each recipient will maintain, for a period of not less than three (3) years from the close of the applicable program year, applicant, registrant, </w:t>
      </w:r>
      <w:r>
        <w:rPr>
          <w:rFonts w:ascii="Arial" w:hAnsi="Arial" w:cs="Arial"/>
        </w:rPr>
        <w:lastRenderedPageBreak/>
        <w:t>eligible applicant/registrant, participant, terminee, employee and applicant for employment records, and such other records as are required by WIOA or the State WIOA EO Officer.</w:t>
      </w:r>
    </w:p>
    <w:p w:rsidR="00143963" w:rsidRDefault="00143963" w:rsidP="00AC5A9C">
      <w:pPr>
        <w:numPr>
          <w:ilvl w:val="1"/>
          <w:numId w:val="4"/>
        </w:numPr>
        <w:spacing w:before="120"/>
        <w:ind w:left="1440" w:hanging="720"/>
        <w:rPr>
          <w:rFonts w:ascii="Arial" w:hAnsi="Arial" w:cs="Arial"/>
        </w:rPr>
      </w:pPr>
      <w:r>
        <w:rPr>
          <w:rFonts w:ascii="Arial" w:hAnsi="Arial" w:cs="Arial"/>
        </w:rPr>
        <w:t>Each recipient will maintain records regarding complaints and actions taken thereunder for a period of not less than (3) three years from the date of resolution of the complaint.</w:t>
      </w:r>
    </w:p>
    <w:p w:rsidR="00143963" w:rsidRDefault="00143963" w:rsidP="00AC5A9C">
      <w:pPr>
        <w:numPr>
          <w:ilvl w:val="0"/>
          <w:numId w:val="4"/>
        </w:numPr>
        <w:spacing w:before="240"/>
        <w:ind w:left="360" w:firstLine="90"/>
        <w:rPr>
          <w:rFonts w:ascii="Arial" w:hAnsi="Arial" w:cs="Arial"/>
        </w:rPr>
      </w:pPr>
      <w:r>
        <w:rPr>
          <w:rFonts w:ascii="Arial" w:hAnsi="Arial" w:cs="Arial"/>
          <w:b/>
          <w:bCs/>
        </w:rPr>
        <w:t>ASSURANCE</w:t>
      </w:r>
      <w:r>
        <w:rPr>
          <w:rFonts w:ascii="Arial" w:hAnsi="Arial" w:cs="Arial"/>
        </w:rPr>
        <w:t xml:space="preserve"> </w:t>
      </w:r>
    </w:p>
    <w:p w:rsidR="00143963" w:rsidRDefault="00143963" w:rsidP="00143963">
      <w:pPr>
        <w:ind w:left="360"/>
        <w:rPr>
          <w:rFonts w:ascii="Arial" w:hAnsi="Arial" w:cs="Arial"/>
        </w:rPr>
      </w:pPr>
    </w:p>
    <w:p w:rsidR="00143963" w:rsidRDefault="00143963" w:rsidP="00AC5A9C">
      <w:pPr>
        <w:ind w:left="720"/>
        <w:rPr>
          <w:rFonts w:ascii="Arial" w:hAnsi="Arial" w:cs="Arial"/>
        </w:rPr>
      </w:pPr>
      <w:r>
        <w:rPr>
          <w:rFonts w:ascii="Arial" w:hAnsi="Arial" w:cs="Arial"/>
        </w:rPr>
        <w:t xml:space="preserve">Every grant, cooperative agreement or contract for financial assistance for funding under Title I of WIOA, as described in 29 CFR Section 38.25, must contain the following assurance: </w:t>
      </w:r>
    </w:p>
    <w:p w:rsidR="00143963" w:rsidRDefault="00143963" w:rsidP="00AC5A9C">
      <w:pPr>
        <w:spacing w:before="100" w:beforeAutospacing="1"/>
        <w:ind w:left="2220" w:hanging="1500"/>
        <w:rPr>
          <w:rFonts w:ascii="Arial" w:hAnsi="Arial" w:cs="Arial"/>
        </w:rPr>
      </w:pPr>
      <w:r>
        <w:rPr>
          <w:rFonts w:ascii="Arial" w:hAnsi="Arial" w:cs="Arial"/>
          <w:b/>
          <w:bCs/>
        </w:rPr>
        <w:t>EO AND NONDISCRIMINATION ASSURANCE:</w:t>
      </w:r>
      <w:r>
        <w:rPr>
          <w:rFonts w:ascii="Arial" w:hAnsi="Arial" w:cs="Arial"/>
        </w:rPr>
        <w:t xml:space="preserve"> </w:t>
      </w:r>
    </w:p>
    <w:p w:rsidR="00143963" w:rsidRDefault="00143963" w:rsidP="00AC5A9C">
      <w:pPr>
        <w:pStyle w:val="ListParagraph"/>
        <w:numPr>
          <w:ilvl w:val="0"/>
          <w:numId w:val="11"/>
        </w:numPr>
        <w:spacing w:before="100" w:beforeAutospacing="1"/>
        <w:ind w:left="1080"/>
        <w:rPr>
          <w:rFonts w:ascii="Arial" w:hAnsi="Arial" w:cs="Arial"/>
        </w:rPr>
      </w:pPr>
      <w:r>
        <w:rPr>
          <w:rFonts w:ascii="Arial" w:hAnsi="Arial" w:cs="Arial"/>
        </w:rPr>
        <w:t xml:space="preserve">As a condition to the award of financial assistance from NYSDOL under Title I of WIOA, the grant applicant assures that it will comply fully with the EO and nondiscrimination provisions of the following laws: </w:t>
      </w:r>
    </w:p>
    <w:p w:rsidR="00AC5A9C" w:rsidRDefault="00AC5A9C" w:rsidP="00AC5A9C">
      <w:pPr>
        <w:pStyle w:val="ListParagraph"/>
        <w:spacing w:before="100" w:beforeAutospacing="1"/>
        <w:ind w:left="1080"/>
        <w:rPr>
          <w:rFonts w:ascii="Arial" w:hAnsi="Arial" w:cs="Arial"/>
        </w:rPr>
      </w:pPr>
    </w:p>
    <w:p w:rsidR="00143963" w:rsidRDefault="00143963" w:rsidP="00143963">
      <w:pPr>
        <w:pStyle w:val="ListParagraph"/>
        <w:numPr>
          <w:ilvl w:val="1"/>
          <w:numId w:val="12"/>
        </w:numPr>
        <w:spacing w:before="120"/>
        <w:rPr>
          <w:rFonts w:ascii="Arial" w:hAnsi="Arial" w:cs="Arial"/>
        </w:rPr>
      </w:pPr>
      <w:r>
        <w:rPr>
          <w:rFonts w:ascii="Arial" w:hAnsi="Arial" w:cs="Arial"/>
        </w:rPr>
        <w:t xml:space="preserve">WIOA </w:t>
      </w:r>
      <w:hyperlink r:id="rId37" w:history="1">
        <w:r>
          <w:rPr>
            <w:rStyle w:val="Hyperlink"/>
            <w:rFonts w:ascii="Arial" w:hAnsi="Arial" w:cs="Arial"/>
          </w:rPr>
          <w:t>Section 188</w:t>
        </w:r>
      </w:hyperlink>
      <w:r>
        <w:rPr>
          <w:rFonts w:ascii="Arial" w:hAnsi="Arial" w:cs="Arial"/>
        </w:rPr>
        <w:t xml:space="preserve"> which prohibits discrimination against all individuals in the United States on the basis of race, color, religion, sex (including pregnancy, childbirth, and related medical conditions, transgender status, and gender identity), national origin (including limited English proficiency (LEP) individuals), age disability, or political affiliation or belief, or against beneficiaries on the basis of either citizenship status or participation in any WIOA Title I-financially assisted program or activity;</w:t>
      </w:r>
    </w:p>
    <w:p w:rsidR="00143963" w:rsidRDefault="00143963" w:rsidP="00143963">
      <w:pPr>
        <w:pStyle w:val="ListParagraph"/>
        <w:numPr>
          <w:ilvl w:val="1"/>
          <w:numId w:val="12"/>
        </w:numPr>
        <w:spacing w:before="120"/>
        <w:rPr>
          <w:rFonts w:ascii="Arial" w:hAnsi="Arial" w:cs="Arial"/>
        </w:rPr>
      </w:pPr>
      <w:r>
        <w:rPr>
          <w:rFonts w:ascii="Arial" w:hAnsi="Arial" w:cs="Arial"/>
        </w:rPr>
        <w:t xml:space="preserve">Title VI of the Civil Rights Act of 1964, as amended, which prohibits discrimination on the basis of race, color, and national origin; </w:t>
      </w:r>
    </w:p>
    <w:p w:rsidR="00143963" w:rsidRDefault="00143963" w:rsidP="00143963">
      <w:pPr>
        <w:pStyle w:val="ListParagraph"/>
        <w:numPr>
          <w:ilvl w:val="1"/>
          <w:numId w:val="12"/>
        </w:numPr>
        <w:spacing w:before="120"/>
        <w:rPr>
          <w:rFonts w:ascii="Arial" w:hAnsi="Arial" w:cs="Arial"/>
        </w:rPr>
      </w:pPr>
      <w:r>
        <w:rPr>
          <w:rFonts w:ascii="Arial" w:hAnsi="Arial" w:cs="Arial"/>
        </w:rPr>
        <w:t xml:space="preserve">Section 504 of the Rehabilitation Act of 1973, as amended, which prohibits discrimination against qualified individuals with disabilities; </w:t>
      </w:r>
    </w:p>
    <w:p w:rsidR="00143963" w:rsidRDefault="00143963" w:rsidP="00143963">
      <w:pPr>
        <w:pStyle w:val="ListParagraph"/>
        <w:numPr>
          <w:ilvl w:val="1"/>
          <w:numId w:val="12"/>
        </w:numPr>
        <w:spacing w:before="120"/>
        <w:rPr>
          <w:rFonts w:ascii="Arial" w:hAnsi="Arial" w:cs="Arial"/>
        </w:rPr>
      </w:pPr>
      <w:r>
        <w:rPr>
          <w:rFonts w:ascii="Arial" w:hAnsi="Arial" w:cs="Arial"/>
        </w:rPr>
        <w:t xml:space="preserve">The Age Discrimination Act of 1975, as amended, which prohibits discrimination on the basis of age; and </w:t>
      </w:r>
    </w:p>
    <w:p w:rsidR="00143963" w:rsidRDefault="00143963" w:rsidP="00143963">
      <w:pPr>
        <w:pStyle w:val="ListParagraph"/>
        <w:numPr>
          <w:ilvl w:val="1"/>
          <w:numId w:val="12"/>
        </w:numPr>
        <w:spacing w:before="120"/>
        <w:rPr>
          <w:rFonts w:ascii="Arial" w:hAnsi="Arial" w:cs="Arial"/>
        </w:rPr>
      </w:pPr>
      <w:r>
        <w:rPr>
          <w:rFonts w:ascii="Arial" w:hAnsi="Arial" w:cs="Arial"/>
        </w:rPr>
        <w:t xml:space="preserve">Title IX of the Education Amendments of 1972, as amended, which prohibits discrimination on the basis of sex in educational programs. </w:t>
      </w:r>
    </w:p>
    <w:p w:rsidR="00AC5A9C" w:rsidRDefault="00AC5A9C" w:rsidP="00AC5A9C">
      <w:pPr>
        <w:pStyle w:val="ListParagraph"/>
        <w:spacing w:before="120"/>
        <w:ind w:left="1440"/>
        <w:rPr>
          <w:rFonts w:ascii="Arial" w:hAnsi="Arial" w:cs="Arial"/>
        </w:rPr>
      </w:pPr>
    </w:p>
    <w:p w:rsidR="00143963" w:rsidRDefault="00143963" w:rsidP="00D07C98">
      <w:pPr>
        <w:pStyle w:val="ListParagraph"/>
        <w:numPr>
          <w:ilvl w:val="0"/>
          <w:numId w:val="11"/>
        </w:numPr>
        <w:spacing w:before="120"/>
        <w:ind w:left="1080"/>
        <w:rPr>
          <w:rFonts w:ascii="Arial" w:hAnsi="Arial" w:cs="Arial"/>
        </w:rPr>
      </w:pPr>
      <w:r>
        <w:rPr>
          <w:rFonts w:ascii="Arial" w:hAnsi="Arial" w:cs="Arial"/>
        </w:rPr>
        <w:t>The grant applicant also assures that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rsidR="008B6563" w:rsidRDefault="008B6563" w:rsidP="008B6563">
      <w:pPr>
        <w:pStyle w:val="ListParagraph"/>
        <w:spacing w:before="120"/>
        <w:ind w:left="1080"/>
        <w:rPr>
          <w:rFonts w:ascii="Arial" w:hAnsi="Arial" w:cs="Arial"/>
        </w:rPr>
      </w:pPr>
    </w:p>
    <w:p w:rsidR="008B6563" w:rsidRDefault="008B6563" w:rsidP="008B6563">
      <w:pPr>
        <w:pStyle w:val="ListParagraph"/>
        <w:spacing w:before="120"/>
        <w:ind w:left="1080"/>
        <w:rPr>
          <w:rFonts w:ascii="Arial" w:hAnsi="Arial" w:cs="Arial"/>
        </w:rPr>
      </w:pPr>
    </w:p>
    <w:p w:rsidR="008B6563" w:rsidRDefault="008B6563" w:rsidP="008B6563">
      <w:pPr>
        <w:pStyle w:val="ListParagraph"/>
        <w:spacing w:before="120"/>
        <w:ind w:left="1080"/>
        <w:rPr>
          <w:rFonts w:ascii="Arial" w:hAnsi="Arial" w:cs="Arial"/>
        </w:rPr>
      </w:pPr>
    </w:p>
    <w:p w:rsidR="00143963" w:rsidRDefault="00143963" w:rsidP="00D07C98">
      <w:pPr>
        <w:numPr>
          <w:ilvl w:val="0"/>
          <w:numId w:val="4"/>
        </w:numPr>
        <w:spacing w:before="100" w:beforeAutospacing="1"/>
        <w:ind w:hanging="180"/>
        <w:rPr>
          <w:rFonts w:ascii="Arial" w:hAnsi="Arial" w:cs="Arial"/>
        </w:rPr>
      </w:pPr>
      <w:r>
        <w:rPr>
          <w:rFonts w:ascii="Arial" w:hAnsi="Arial" w:cs="Arial"/>
          <w:b/>
          <w:bCs/>
        </w:rPr>
        <w:lastRenderedPageBreak/>
        <w:t>SUPPLEMENTAL PUBLICATIONS</w:t>
      </w:r>
      <w:r>
        <w:rPr>
          <w:rFonts w:ascii="Arial" w:hAnsi="Arial" w:cs="Arial"/>
        </w:rPr>
        <w:t xml:space="preserve"> </w:t>
      </w:r>
    </w:p>
    <w:p w:rsidR="00143963" w:rsidRDefault="00143963" w:rsidP="00D07C98">
      <w:pPr>
        <w:spacing w:before="240"/>
        <w:ind w:left="720"/>
        <w:rPr>
          <w:rFonts w:ascii="Arial" w:hAnsi="Arial" w:cs="Arial"/>
        </w:rPr>
      </w:pPr>
      <w:r>
        <w:rPr>
          <w:rFonts w:ascii="Arial" w:hAnsi="Arial" w:cs="Arial"/>
        </w:rPr>
        <w:t xml:space="preserve">LWDA EO Officers may publish supplemental procedures for use by recipients and for internal use to coordinate responsibilities of other programs.  </w:t>
      </w:r>
    </w:p>
    <w:p w:rsidR="00143963" w:rsidRDefault="00143963" w:rsidP="00D07C98">
      <w:pPr>
        <w:pStyle w:val="ListParagraph"/>
        <w:numPr>
          <w:ilvl w:val="0"/>
          <w:numId w:val="4"/>
        </w:numPr>
        <w:spacing w:before="100" w:beforeAutospacing="1"/>
        <w:ind w:hanging="180"/>
        <w:rPr>
          <w:rFonts w:ascii="Arial" w:hAnsi="Arial" w:cs="Arial"/>
        </w:rPr>
      </w:pPr>
      <w:r>
        <w:rPr>
          <w:rFonts w:ascii="Arial" w:hAnsi="Arial" w:cs="Arial"/>
          <w:b/>
          <w:bCs/>
        </w:rPr>
        <w:t xml:space="preserve">METHOD OF RESOLUTION FOR DISPOSITION OF COMPLAINTS ON A </w:t>
      </w:r>
      <w:r w:rsidR="00D07C98">
        <w:rPr>
          <w:rFonts w:ascii="Arial" w:hAnsi="Arial" w:cs="Arial"/>
          <w:b/>
          <w:bCs/>
        </w:rPr>
        <w:t>P</w:t>
      </w:r>
      <w:r>
        <w:rPr>
          <w:rFonts w:ascii="Arial" w:hAnsi="Arial" w:cs="Arial"/>
          <w:b/>
          <w:bCs/>
        </w:rPr>
        <w:t>ARTNER</w:t>
      </w:r>
      <w:r>
        <w:rPr>
          <w:rFonts w:ascii="Arial" w:hAnsi="Arial" w:cs="Arial"/>
        </w:rPr>
        <w:t xml:space="preserve"> </w:t>
      </w:r>
    </w:p>
    <w:p w:rsidR="00143963" w:rsidRDefault="00143963" w:rsidP="00D07C98">
      <w:pPr>
        <w:spacing w:before="100" w:beforeAutospacing="1"/>
        <w:ind w:left="720"/>
        <w:rPr>
          <w:rFonts w:ascii="Arial" w:hAnsi="Arial" w:cs="Arial"/>
        </w:rPr>
      </w:pPr>
      <w:r>
        <w:rPr>
          <w:rFonts w:ascii="Arial" w:hAnsi="Arial" w:cs="Arial"/>
        </w:rPr>
        <w:t>These are procedures for handling complaints filed against a Career Center system partner assisted by a federally funded grant making agency* other than USDOL.  There are two (2) types of complaints that may fall under this category:</w:t>
      </w:r>
    </w:p>
    <w:p w:rsidR="00143963" w:rsidRDefault="00143963" w:rsidP="00D07C98">
      <w:pPr>
        <w:pStyle w:val="ListParagraph"/>
        <w:numPr>
          <w:ilvl w:val="0"/>
          <w:numId w:val="13"/>
        </w:numPr>
        <w:spacing w:before="100" w:beforeAutospacing="1"/>
        <w:ind w:left="1080"/>
        <w:rPr>
          <w:rFonts w:ascii="Arial" w:hAnsi="Arial" w:cs="Arial"/>
        </w:rPr>
      </w:pPr>
      <w:r>
        <w:rPr>
          <w:rFonts w:ascii="Arial" w:hAnsi="Arial" w:cs="Arial"/>
          <w:b/>
          <w:bCs/>
        </w:rPr>
        <w:t>Joint Jurisdiction</w:t>
      </w:r>
    </w:p>
    <w:p w:rsidR="00143963" w:rsidRDefault="00143963" w:rsidP="00D07C98">
      <w:pPr>
        <w:spacing w:before="100" w:beforeAutospacing="1"/>
        <w:ind w:left="720"/>
        <w:rPr>
          <w:rFonts w:ascii="Arial" w:hAnsi="Arial" w:cs="Arial"/>
        </w:rPr>
      </w:pPr>
      <w:r>
        <w:rPr>
          <w:rFonts w:ascii="Arial" w:hAnsi="Arial" w:cs="Arial"/>
        </w:rPr>
        <w:t xml:space="preserve">Where the complaint alleges discrimination on a federally-funded partner on a basis of race, color, national origin, disability, sex, age or retaliation that is prohibited by </w:t>
      </w:r>
      <w:hyperlink r:id="rId38" w:history="1">
        <w:r>
          <w:rPr>
            <w:rStyle w:val="Hyperlink"/>
            <w:rFonts w:ascii="Arial" w:hAnsi="Arial" w:cs="Arial"/>
          </w:rPr>
          <w:t>Section 188</w:t>
        </w:r>
      </w:hyperlink>
      <w:r>
        <w:rPr>
          <w:rFonts w:ascii="Arial" w:hAnsi="Arial" w:cs="Arial"/>
        </w:rPr>
        <w:t xml:space="preserve"> of WIOA and by civil rights laws, the complaint must be referred to that agency's EO Officer for processing under that agency's procedures.  The complainant must be notified about the referral. </w:t>
      </w:r>
    </w:p>
    <w:p w:rsidR="00143963" w:rsidRDefault="00143963" w:rsidP="00D07C98">
      <w:pPr>
        <w:spacing w:before="100" w:beforeAutospacing="1"/>
        <w:ind w:left="360" w:firstLine="360"/>
        <w:rPr>
          <w:rFonts w:ascii="Arial" w:hAnsi="Arial" w:cs="Arial"/>
        </w:rPr>
      </w:pPr>
      <w:r>
        <w:rPr>
          <w:rFonts w:ascii="Arial" w:hAnsi="Arial" w:cs="Arial"/>
        </w:rPr>
        <w:t>Examples of other Federally Funded Grant making Agencies:</w:t>
      </w:r>
    </w:p>
    <w:p w:rsidR="00143963" w:rsidRDefault="00143963" w:rsidP="00D07C98">
      <w:pPr>
        <w:numPr>
          <w:ilvl w:val="1"/>
          <w:numId w:val="14"/>
        </w:numPr>
        <w:tabs>
          <w:tab w:val="num" w:pos="720"/>
        </w:tabs>
        <w:spacing w:before="240"/>
        <w:ind w:left="1080"/>
        <w:rPr>
          <w:rFonts w:ascii="Arial" w:hAnsi="Arial" w:cs="Arial"/>
        </w:rPr>
      </w:pPr>
      <w:r>
        <w:rPr>
          <w:rFonts w:ascii="Arial" w:hAnsi="Arial" w:cs="Arial"/>
        </w:rPr>
        <w:t>Department of Health and Human Services (HHS)</w:t>
      </w:r>
    </w:p>
    <w:p w:rsidR="00143963" w:rsidRDefault="00143963" w:rsidP="00D07C98">
      <w:pPr>
        <w:numPr>
          <w:ilvl w:val="1"/>
          <w:numId w:val="14"/>
        </w:numPr>
        <w:tabs>
          <w:tab w:val="num" w:pos="720"/>
        </w:tabs>
        <w:spacing w:before="120"/>
        <w:ind w:left="1080"/>
        <w:rPr>
          <w:rFonts w:ascii="Arial" w:hAnsi="Arial" w:cs="Arial"/>
        </w:rPr>
      </w:pPr>
      <w:r>
        <w:rPr>
          <w:rFonts w:ascii="Arial" w:hAnsi="Arial" w:cs="Arial"/>
        </w:rPr>
        <w:t>Department of Education (DOE)</w:t>
      </w:r>
    </w:p>
    <w:p w:rsidR="00143963" w:rsidRDefault="00143963" w:rsidP="00D07C98">
      <w:pPr>
        <w:numPr>
          <w:ilvl w:val="1"/>
          <w:numId w:val="14"/>
        </w:numPr>
        <w:tabs>
          <w:tab w:val="num" w:pos="720"/>
        </w:tabs>
        <w:spacing w:before="120"/>
        <w:ind w:left="1080"/>
        <w:rPr>
          <w:rFonts w:ascii="Arial" w:hAnsi="Arial" w:cs="Arial"/>
        </w:rPr>
      </w:pPr>
      <w:r>
        <w:rPr>
          <w:rFonts w:ascii="Arial" w:hAnsi="Arial" w:cs="Arial"/>
        </w:rPr>
        <w:t>Department of Housing and Urban Development (HUD)</w:t>
      </w:r>
    </w:p>
    <w:p w:rsidR="00143963" w:rsidRDefault="00143963" w:rsidP="00D07C98">
      <w:pPr>
        <w:numPr>
          <w:ilvl w:val="1"/>
          <w:numId w:val="14"/>
        </w:numPr>
        <w:tabs>
          <w:tab w:val="num" w:pos="720"/>
        </w:tabs>
        <w:spacing w:before="120"/>
        <w:ind w:left="1080"/>
        <w:rPr>
          <w:rFonts w:ascii="Arial" w:hAnsi="Arial" w:cs="Arial"/>
        </w:rPr>
      </w:pPr>
      <w:r>
        <w:rPr>
          <w:rFonts w:ascii="Arial" w:hAnsi="Arial" w:cs="Arial"/>
        </w:rPr>
        <w:t>Department of Agriculture (DOA)</w:t>
      </w:r>
    </w:p>
    <w:p w:rsidR="00143963" w:rsidRDefault="00143963" w:rsidP="00D07C98">
      <w:pPr>
        <w:numPr>
          <w:ilvl w:val="1"/>
          <w:numId w:val="14"/>
        </w:numPr>
        <w:tabs>
          <w:tab w:val="num" w:pos="720"/>
        </w:tabs>
        <w:spacing w:before="120"/>
        <w:ind w:left="1080"/>
        <w:rPr>
          <w:rFonts w:ascii="Arial" w:hAnsi="Arial" w:cs="Arial"/>
        </w:rPr>
      </w:pPr>
      <w:r>
        <w:rPr>
          <w:rFonts w:ascii="Arial" w:hAnsi="Arial" w:cs="Arial"/>
        </w:rPr>
        <w:t>Department of Transportation (DOT)</w:t>
      </w:r>
    </w:p>
    <w:p w:rsidR="00143963" w:rsidRDefault="00143963" w:rsidP="00D07C98">
      <w:pPr>
        <w:pStyle w:val="ListParagraph"/>
        <w:numPr>
          <w:ilvl w:val="0"/>
          <w:numId w:val="14"/>
        </w:numPr>
        <w:tabs>
          <w:tab w:val="clear" w:pos="720"/>
          <w:tab w:val="num" w:pos="1080"/>
        </w:tabs>
        <w:spacing w:before="240"/>
        <w:ind w:firstLine="0"/>
      </w:pPr>
      <w:r>
        <w:rPr>
          <w:rFonts w:ascii="Arial" w:hAnsi="Arial" w:cs="Arial"/>
          <w:b/>
          <w:bCs/>
        </w:rPr>
        <w:t>Sole Jurisdiction</w:t>
      </w:r>
    </w:p>
    <w:p w:rsidR="00143963" w:rsidRDefault="00143963" w:rsidP="00D07C98">
      <w:pPr>
        <w:spacing w:before="240"/>
        <w:ind w:left="720"/>
        <w:outlineLvl w:val="2"/>
        <w:rPr>
          <w:rFonts w:ascii="Arial" w:hAnsi="Arial" w:cs="Arial"/>
        </w:rPr>
      </w:pPr>
      <w:r>
        <w:rPr>
          <w:rFonts w:ascii="Arial" w:hAnsi="Arial" w:cs="Arial"/>
        </w:rPr>
        <w:t>When the complaint alleges partner discrimination on the basis of religion, political affiliation or belief, citizenship, and/or participation in WIOA Title I, the complaint must be retained and processed under these complaint procedures.</w:t>
      </w:r>
    </w:p>
    <w:p w:rsidR="00143963" w:rsidRDefault="00143963" w:rsidP="00143963">
      <w:pPr>
        <w:spacing w:before="240"/>
        <w:outlineLvl w:val="2"/>
        <w:rPr>
          <w:rFonts w:ascii="Arial" w:hAnsi="Arial" w:cs="Arial"/>
        </w:rPr>
      </w:pPr>
    </w:p>
    <w:p w:rsidR="00143963" w:rsidRDefault="00143963" w:rsidP="00143963">
      <w:pPr>
        <w:spacing w:before="240"/>
        <w:outlineLvl w:val="2"/>
        <w:rPr>
          <w:rFonts w:ascii="Arial" w:hAnsi="Arial" w:cs="Arial"/>
        </w:rPr>
      </w:pPr>
    </w:p>
    <w:p w:rsidR="00143963" w:rsidRDefault="00143963" w:rsidP="00143963"/>
    <w:p w:rsidR="008B6563" w:rsidRDefault="008B6563" w:rsidP="00143963"/>
    <w:p w:rsidR="008B6563" w:rsidRDefault="008B6563" w:rsidP="00143963"/>
    <w:p w:rsidR="008B6563" w:rsidRDefault="008B6563" w:rsidP="00143963"/>
    <w:p w:rsidR="008B6563" w:rsidRDefault="008B6563" w:rsidP="00143963"/>
    <w:p w:rsidR="008B6563" w:rsidRDefault="008B6563" w:rsidP="00143963"/>
    <w:p w:rsidR="00143963" w:rsidRDefault="00143963" w:rsidP="00143963"/>
    <w:p w:rsidR="00143963" w:rsidRPr="00262306" w:rsidRDefault="00143963" w:rsidP="00F736B9">
      <w:pPr>
        <w:spacing w:before="240"/>
        <w:ind w:left="7200"/>
        <w:jc w:val="right"/>
        <w:rPr>
          <w:b/>
          <w:bCs/>
        </w:rPr>
      </w:pPr>
      <w:r w:rsidRPr="00262306">
        <w:rPr>
          <w:b/>
          <w:bCs/>
        </w:rPr>
        <w:lastRenderedPageBreak/>
        <w:t>ATTACHMENT A</w:t>
      </w:r>
    </w:p>
    <w:p w:rsidR="00143963" w:rsidRDefault="00143963" w:rsidP="00143963">
      <w:pPr>
        <w:spacing w:before="240"/>
        <w:ind w:left="720"/>
        <w:rPr>
          <w:rFonts w:ascii="Arial" w:hAnsi="Arial" w:cs="Arial"/>
        </w:rPr>
      </w:pPr>
      <w:r>
        <w:rPr>
          <w:rFonts w:ascii="Arial" w:hAnsi="Arial" w:cs="Arial"/>
          <w:b/>
          <w:bCs/>
        </w:rPr>
        <w:t>DEFINITIONS</w:t>
      </w:r>
      <w:r>
        <w:rPr>
          <w:rFonts w:ascii="Arial" w:hAnsi="Arial" w:cs="Arial"/>
        </w:rPr>
        <w:t xml:space="preserve"> </w:t>
      </w:r>
    </w:p>
    <w:p w:rsidR="00D07C98" w:rsidRDefault="00143963" w:rsidP="00D07C98">
      <w:pPr>
        <w:spacing w:before="240"/>
        <w:ind w:left="720"/>
        <w:rPr>
          <w:rFonts w:ascii="Arial" w:hAnsi="Arial" w:cs="Arial"/>
        </w:rPr>
      </w:pPr>
      <w:r>
        <w:rPr>
          <w:rFonts w:ascii="Arial" w:hAnsi="Arial" w:cs="Arial"/>
        </w:rPr>
        <w:t xml:space="preserve">29 CFR Section 38.4 contains the definitions of the terms used in the implementation of the EO and nondiscrimination requirements of WIOA.  For convenience, some of the definitions found in that section are listed below.  If a conflict exists between a term, as it is defined in this policy and 29 CFR Section 38.4, the definition in 29 CFR Part 38.4 is controlling. </w:t>
      </w:r>
    </w:p>
    <w:p w:rsidR="00143963" w:rsidRDefault="00143963" w:rsidP="00D07C98">
      <w:pPr>
        <w:spacing w:before="240"/>
        <w:ind w:left="1170" w:hanging="450"/>
        <w:rPr>
          <w:rFonts w:ascii="Arial" w:hAnsi="Arial" w:cs="Arial"/>
        </w:rPr>
      </w:pPr>
      <w:r>
        <w:rPr>
          <w:rFonts w:ascii="Arial" w:hAnsi="Arial" w:cs="Arial"/>
          <w:b/>
          <w:bCs/>
        </w:rPr>
        <w:t xml:space="preserve">A. </w:t>
      </w:r>
      <w:r w:rsidR="00D07C98">
        <w:rPr>
          <w:rFonts w:ascii="Arial" w:hAnsi="Arial" w:cs="Arial"/>
          <w:b/>
          <w:bCs/>
        </w:rPr>
        <w:t xml:space="preserve">  </w:t>
      </w:r>
      <w:r>
        <w:rPr>
          <w:rFonts w:ascii="Arial" w:hAnsi="Arial" w:cs="Arial"/>
          <w:b/>
          <w:bCs/>
        </w:rPr>
        <w:t>Applicant</w:t>
      </w:r>
      <w:r>
        <w:rPr>
          <w:rFonts w:ascii="Arial" w:hAnsi="Arial" w:cs="Arial"/>
        </w:rPr>
        <w:t xml:space="preserve"> is an individual who is interested in being considered for WIOA Title I-financially assisted aid, benefits, services, or training by a recipient, and who has signified that interest by submitting personal information in response to a request by a recipient.</w:t>
      </w:r>
    </w:p>
    <w:p w:rsidR="00143963" w:rsidRDefault="00143963" w:rsidP="00D07C98">
      <w:pPr>
        <w:numPr>
          <w:ilvl w:val="1"/>
          <w:numId w:val="1"/>
        </w:numPr>
        <w:spacing w:before="120"/>
        <w:ind w:left="1170" w:hanging="450"/>
        <w:rPr>
          <w:rFonts w:ascii="Arial" w:hAnsi="Arial" w:cs="Arial"/>
        </w:rPr>
      </w:pPr>
      <w:r>
        <w:rPr>
          <w:rFonts w:ascii="Arial" w:hAnsi="Arial" w:cs="Arial"/>
          <w:b/>
          <w:bCs/>
        </w:rPr>
        <w:t>Applicant for employment</w:t>
      </w:r>
      <w:r>
        <w:rPr>
          <w:rFonts w:ascii="Arial" w:hAnsi="Arial" w:cs="Arial"/>
        </w:rPr>
        <w:t xml:space="preserve"> is a person who applies for employment with a recipient of Federal financial assistance under WIOA Title I.</w:t>
      </w:r>
    </w:p>
    <w:p w:rsidR="00143963" w:rsidRDefault="00143963" w:rsidP="00D07C98">
      <w:pPr>
        <w:numPr>
          <w:ilvl w:val="1"/>
          <w:numId w:val="1"/>
        </w:numPr>
        <w:spacing w:before="120"/>
        <w:ind w:left="1170" w:hanging="450"/>
        <w:rPr>
          <w:rFonts w:ascii="Arial" w:hAnsi="Arial" w:cs="Arial"/>
        </w:rPr>
      </w:pPr>
      <w:r>
        <w:rPr>
          <w:rFonts w:ascii="Arial" w:hAnsi="Arial" w:cs="Arial"/>
          <w:b/>
          <w:bCs/>
        </w:rPr>
        <w:t>Beneficiary</w:t>
      </w:r>
      <w:r>
        <w:rPr>
          <w:rFonts w:ascii="Arial" w:hAnsi="Arial" w:cs="Arial"/>
        </w:rPr>
        <w:t xml:space="preserve"> is the person or persons intended by Congress to receive benefits or services from a recipient.</w:t>
      </w:r>
    </w:p>
    <w:p w:rsidR="00143963" w:rsidRDefault="00143963" w:rsidP="00D07C98">
      <w:pPr>
        <w:numPr>
          <w:ilvl w:val="1"/>
          <w:numId w:val="1"/>
        </w:numPr>
        <w:spacing w:before="120"/>
        <w:ind w:left="1170" w:hanging="450"/>
        <w:rPr>
          <w:rFonts w:ascii="Arial" w:hAnsi="Arial" w:cs="Arial"/>
        </w:rPr>
      </w:pPr>
      <w:r>
        <w:rPr>
          <w:rFonts w:ascii="Arial" w:hAnsi="Arial" w:cs="Arial"/>
          <w:b/>
          <w:bCs/>
        </w:rPr>
        <w:t>Complainant</w:t>
      </w:r>
      <w:r>
        <w:rPr>
          <w:rFonts w:ascii="Arial" w:hAnsi="Arial" w:cs="Arial"/>
        </w:rPr>
        <w:t xml:space="preserve"> is the individual or entity who files a complain</w:t>
      </w:r>
      <w:r w:rsidR="00F736B9">
        <w:rPr>
          <w:rFonts w:ascii="Arial" w:hAnsi="Arial" w:cs="Arial"/>
        </w:rPr>
        <w:t xml:space="preserve">t of discrimination.  See Part </w:t>
      </w:r>
      <w:r w:rsidR="00F736B9" w:rsidRPr="003B1EBF">
        <w:rPr>
          <w:rFonts w:ascii="Arial" w:hAnsi="Arial" w:cs="Arial"/>
        </w:rPr>
        <w:t>III</w:t>
      </w:r>
      <w:r w:rsidR="003B1EBF">
        <w:rPr>
          <w:rFonts w:ascii="Arial" w:hAnsi="Arial" w:cs="Arial"/>
        </w:rPr>
        <w:t xml:space="preserve"> </w:t>
      </w:r>
      <w:r w:rsidR="00F736B9" w:rsidRPr="003B1EBF">
        <w:rPr>
          <w:rFonts w:ascii="Arial" w:hAnsi="Arial" w:cs="Arial"/>
        </w:rPr>
        <w:t>(</w:t>
      </w:r>
      <w:r w:rsidRPr="003B1EBF">
        <w:rPr>
          <w:rFonts w:ascii="Arial" w:hAnsi="Arial" w:cs="Arial"/>
        </w:rPr>
        <w:t>B</w:t>
      </w:r>
      <w:r w:rsidR="00F736B9" w:rsidRPr="003B1EBF">
        <w:rPr>
          <w:rFonts w:ascii="Arial" w:hAnsi="Arial" w:cs="Arial"/>
        </w:rPr>
        <w:t>)</w:t>
      </w:r>
      <w:r w:rsidR="008E748D">
        <w:rPr>
          <w:rFonts w:ascii="Arial" w:hAnsi="Arial" w:cs="Arial"/>
        </w:rPr>
        <w:t xml:space="preserve"> </w:t>
      </w:r>
      <w:r w:rsidRPr="003B1EBF">
        <w:rPr>
          <w:rFonts w:ascii="Arial" w:hAnsi="Arial" w:cs="Arial"/>
        </w:rPr>
        <w:t>(1)</w:t>
      </w:r>
      <w:r>
        <w:rPr>
          <w:rFonts w:ascii="Arial" w:hAnsi="Arial" w:cs="Arial"/>
        </w:rPr>
        <w:t xml:space="preserve"> of this Policy regarding who may file a complaint.</w:t>
      </w:r>
    </w:p>
    <w:p w:rsidR="00143963" w:rsidRDefault="00143963" w:rsidP="00D07C98">
      <w:pPr>
        <w:numPr>
          <w:ilvl w:val="1"/>
          <w:numId w:val="1"/>
        </w:numPr>
        <w:spacing w:before="120"/>
        <w:ind w:left="1170" w:hanging="450"/>
        <w:rPr>
          <w:rFonts w:ascii="Arial" w:hAnsi="Arial" w:cs="Arial"/>
        </w:rPr>
      </w:pPr>
      <w:r>
        <w:rPr>
          <w:rFonts w:ascii="Arial" w:hAnsi="Arial" w:cs="Arial"/>
          <w:b/>
          <w:bCs/>
        </w:rPr>
        <w:t>CRC</w:t>
      </w:r>
      <w:r>
        <w:rPr>
          <w:rFonts w:ascii="Arial" w:hAnsi="Arial" w:cs="Arial"/>
        </w:rPr>
        <w:t xml:space="preserve"> is the Civil Rights Center of the United States Department of Labor (USDOL), 200 Constitution Aven</w:t>
      </w:r>
      <w:r w:rsidR="008E748D">
        <w:rPr>
          <w:rFonts w:ascii="Arial" w:hAnsi="Arial" w:cs="Arial"/>
        </w:rPr>
        <w:t>ue, NW, Room N-4123, Washington</w:t>
      </w:r>
      <w:r>
        <w:rPr>
          <w:rFonts w:ascii="Arial" w:hAnsi="Arial" w:cs="Arial"/>
        </w:rPr>
        <w:t xml:space="preserve"> DC 20210.</w:t>
      </w:r>
    </w:p>
    <w:p w:rsidR="00143963" w:rsidRDefault="00143963" w:rsidP="00D07C98">
      <w:pPr>
        <w:numPr>
          <w:ilvl w:val="1"/>
          <w:numId w:val="1"/>
        </w:numPr>
        <w:spacing w:before="120"/>
        <w:ind w:left="1170" w:hanging="450"/>
        <w:rPr>
          <w:rFonts w:ascii="Arial" w:hAnsi="Arial" w:cs="Arial"/>
        </w:rPr>
      </w:pPr>
      <w:r>
        <w:rPr>
          <w:rFonts w:ascii="Arial" w:hAnsi="Arial" w:cs="Arial"/>
          <w:b/>
        </w:rPr>
        <w:t xml:space="preserve">Department </w:t>
      </w:r>
      <w:r>
        <w:rPr>
          <w:rFonts w:ascii="Arial" w:hAnsi="Arial" w:cs="Arial"/>
        </w:rPr>
        <w:t>means USDOL, including its Agencies and Organizational Units.</w:t>
      </w:r>
    </w:p>
    <w:p w:rsidR="00143963" w:rsidRDefault="00143963" w:rsidP="00D07C98">
      <w:pPr>
        <w:numPr>
          <w:ilvl w:val="1"/>
          <w:numId w:val="1"/>
        </w:numPr>
        <w:spacing w:before="120"/>
        <w:ind w:left="1170" w:hanging="450"/>
        <w:rPr>
          <w:rFonts w:ascii="Arial" w:hAnsi="Arial" w:cs="Arial"/>
        </w:rPr>
      </w:pPr>
      <w:r>
        <w:rPr>
          <w:rFonts w:ascii="Arial" w:hAnsi="Arial" w:cs="Arial"/>
          <w:b/>
          <w:bCs/>
        </w:rPr>
        <w:t>Disability and Qualified Individual with a Disability</w:t>
      </w:r>
      <w:r>
        <w:rPr>
          <w:rFonts w:ascii="Arial" w:hAnsi="Arial" w:cs="Arial"/>
        </w:rPr>
        <w:t>. See 29 CFR Section 38.4.</w:t>
      </w:r>
    </w:p>
    <w:p w:rsidR="00143963" w:rsidRDefault="00143963" w:rsidP="00D07C98">
      <w:pPr>
        <w:numPr>
          <w:ilvl w:val="1"/>
          <w:numId w:val="1"/>
        </w:numPr>
        <w:spacing w:before="120"/>
        <w:ind w:left="1170" w:hanging="450"/>
        <w:rPr>
          <w:rFonts w:ascii="Arial" w:hAnsi="Arial" w:cs="Arial"/>
        </w:rPr>
      </w:pPr>
      <w:r>
        <w:rPr>
          <w:rFonts w:ascii="Arial" w:hAnsi="Arial" w:cs="Arial"/>
          <w:b/>
          <w:bCs/>
        </w:rPr>
        <w:t>Eligible applicant/registrant</w:t>
      </w:r>
      <w:r>
        <w:rPr>
          <w:rFonts w:ascii="Arial" w:hAnsi="Arial" w:cs="Arial"/>
        </w:rPr>
        <w:t xml:space="preserve"> is an applicant who has been determined eligible to participate in one or more WIOA Title I-financially assisted programs or activities.</w:t>
      </w:r>
    </w:p>
    <w:p w:rsidR="00143963" w:rsidRDefault="00143963" w:rsidP="00D07C98">
      <w:pPr>
        <w:numPr>
          <w:ilvl w:val="1"/>
          <w:numId w:val="1"/>
        </w:numPr>
        <w:spacing w:before="120"/>
        <w:ind w:left="1170" w:hanging="450"/>
        <w:rPr>
          <w:rFonts w:ascii="Arial" w:hAnsi="Arial" w:cs="Arial"/>
        </w:rPr>
      </w:pPr>
      <w:r>
        <w:rPr>
          <w:rFonts w:ascii="Arial" w:hAnsi="Arial" w:cs="Arial"/>
          <w:b/>
          <w:bCs/>
        </w:rPr>
        <w:t>Entity</w:t>
      </w:r>
      <w:r>
        <w:rPr>
          <w:rFonts w:ascii="Arial" w:hAnsi="Arial" w:cs="Arial"/>
        </w:rPr>
        <w:t xml:space="preserve"> is any person, corporation, partnership, joint venture, unincorporated association, or State or local government, and any agency, instrumentality or subdivision of such a government (29 CFR Section 38.4 contains a partial list of entities that are considered recipients).</w:t>
      </w:r>
    </w:p>
    <w:p w:rsidR="00143963" w:rsidRDefault="00143963" w:rsidP="00D07C98">
      <w:pPr>
        <w:numPr>
          <w:ilvl w:val="1"/>
          <w:numId w:val="1"/>
        </w:numPr>
        <w:spacing w:before="120"/>
        <w:ind w:left="1170" w:hanging="450"/>
        <w:rPr>
          <w:rFonts w:ascii="Arial" w:hAnsi="Arial" w:cs="Arial"/>
        </w:rPr>
      </w:pPr>
      <w:r>
        <w:rPr>
          <w:rFonts w:ascii="Arial" w:hAnsi="Arial" w:cs="Arial"/>
          <w:b/>
        </w:rPr>
        <w:t xml:space="preserve">Employment Services (ES) Complaint Specialist </w:t>
      </w:r>
      <w:r>
        <w:rPr>
          <w:rFonts w:ascii="Arial" w:hAnsi="Arial" w:cs="Arial"/>
        </w:rPr>
        <w:t>is an employee of NYSDOL in the Career Center system designated to handle certain initial complaints for matters related directly to NYSDOL programs.</w:t>
      </w:r>
    </w:p>
    <w:p w:rsidR="00143963" w:rsidRDefault="00143963" w:rsidP="00D07C98">
      <w:pPr>
        <w:numPr>
          <w:ilvl w:val="1"/>
          <w:numId w:val="1"/>
        </w:numPr>
        <w:spacing w:before="120"/>
        <w:ind w:left="1170" w:hanging="450"/>
        <w:rPr>
          <w:rFonts w:ascii="Arial" w:hAnsi="Arial" w:cs="Arial"/>
        </w:rPr>
      </w:pPr>
      <w:r>
        <w:rPr>
          <w:rFonts w:ascii="Arial" w:hAnsi="Arial" w:cs="Arial"/>
          <w:b/>
          <w:bCs/>
        </w:rPr>
        <w:t>Equal Opportunity Officer (EO Officer)</w:t>
      </w:r>
      <w:r>
        <w:rPr>
          <w:rFonts w:ascii="Arial" w:hAnsi="Arial" w:cs="Arial"/>
        </w:rPr>
        <w:t xml:space="preserve"> is the individual responsible for coordinating a recipient's obligations under </w:t>
      </w:r>
      <w:hyperlink r:id="rId39" w:history="1">
        <w:r>
          <w:rPr>
            <w:rStyle w:val="Hyperlink"/>
            <w:rFonts w:ascii="Arial" w:hAnsi="Arial" w:cs="Arial"/>
          </w:rPr>
          <w:t>29 CFR Part 38</w:t>
        </w:r>
      </w:hyperlink>
      <w:r>
        <w:rPr>
          <w:rFonts w:ascii="Arial" w:hAnsi="Arial" w:cs="Arial"/>
        </w:rPr>
        <w:t xml:space="preserve">.  In New York State, this includes the person designated by the Governor as the State WIOA EO Officer and the person designated by the Local Workforce </w:t>
      </w:r>
      <w:r>
        <w:rPr>
          <w:rFonts w:ascii="Arial" w:hAnsi="Arial" w:cs="Arial"/>
        </w:rPr>
        <w:lastRenderedPageBreak/>
        <w:t>Development Board of each Local Workforce Development Area (LWDA EO Officer).</w:t>
      </w:r>
    </w:p>
    <w:p w:rsidR="00143963" w:rsidRDefault="00143963" w:rsidP="00F736B9">
      <w:pPr>
        <w:numPr>
          <w:ilvl w:val="1"/>
          <w:numId w:val="1"/>
        </w:numPr>
        <w:spacing w:before="120"/>
        <w:ind w:left="1170" w:hanging="450"/>
        <w:rPr>
          <w:rFonts w:ascii="Arial" w:hAnsi="Arial" w:cs="Arial"/>
        </w:rPr>
      </w:pPr>
      <w:r>
        <w:rPr>
          <w:rFonts w:ascii="Arial" w:hAnsi="Arial" w:cs="Arial"/>
          <w:b/>
          <w:bCs/>
        </w:rPr>
        <w:t xml:space="preserve">LWDA Grant Recipient </w:t>
      </w:r>
      <w:r>
        <w:rPr>
          <w:rFonts w:ascii="Arial" w:hAnsi="Arial" w:cs="Arial"/>
        </w:rPr>
        <w:t>means the entity that receives WIOA Title I financial assistance for a LWDA directly from the Governor and disburses those funds for workforce development activities.</w:t>
      </w:r>
    </w:p>
    <w:p w:rsidR="00143963" w:rsidRDefault="00143963" w:rsidP="00F736B9">
      <w:pPr>
        <w:numPr>
          <w:ilvl w:val="1"/>
          <w:numId w:val="1"/>
        </w:numPr>
        <w:spacing w:before="120"/>
        <w:ind w:left="1170" w:hanging="450"/>
        <w:rPr>
          <w:rFonts w:ascii="Arial" w:hAnsi="Arial" w:cs="Arial"/>
        </w:rPr>
      </w:pPr>
      <w:r>
        <w:rPr>
          <w:rFonts w:ascii="Arial" w:hAnsi="Arial" w:cs="Arial"/>
          <w:b/>
          <w:bCs/>
        </w:rPr>
        <w:t>Participant</w:t>
      </w:r>
      <w:r>
        <w:rPr>
          <w:rFonts w:ascii="Arial" w:hAnsi="Arial" w:cs="Arial"/>
        </w:rPr>
        <w:t xml:space="preserve"> is an individual who has been determined to be eligible to participate in and who is receiving aid, benefits, services or training under a program authorized by Title I of WIOA.  Examples of who qualifies as a participant are listed in 29 CFR 38.4.  Participation will be deemed to commence on the first day, following determination of eligibility, on which the participant began receiving subsidized aid, benefits, services, or training provided under Title I of WIOA.</w:t>
      </w:r>
    </w:p>
    <w:p w:rsidR="00143963" w:rsidRDefault="00143963" w:rsidP="00F736B9">
      <w:pPr>
        <w:numPr>
          <w:ilvl w:val="1"/>
          <w:numId w:val="1"/>
        </w:numPr>
        <w:spacing w:before="120"/>
        <w:ind w:left="1170" w:hanging="450"/>
        <w:rPr>
          <w:rFonts w:ascii="Arial" w:hAnsi="Arial" w:cs="Arial"/>
        </w:rPr>
      </w:pPr>
      <w:r>
        <w:rPr>
          <w:rFonts w:ascii="Arial" w:hAnsi="Arial" w:cs="Arial"/>
          <w:b/>
          <w:bCs/>
        </w:rPr>
        <w:t>Recipient</w:t>
      </w:r>
      <w:r>
        <w:rPr>
          <w:rFonts w:ascii="Arial" w:hAnsi="Arial" w:cs="Arial"/>
        </w:rPr>
        <w:t xml:space="preserve"> is an entity to which financial assistance under WIOA Title I is extended, either directly from the Department or through the Governor or another recipient (including any successor, assignee, or transferee of a recipient), but excluding the ultimate beneficiaries of the WIOA Title I-funded program or activity.  Recipients are listed in 29 CFR 38.4.</w:t>
      </w:r>
    </w:p>
    <w:p w:rsidR="00143963" w:rsidRDefault="00143963" w:rsidP="00F736B9">
      <w:pPr>
        <w:numPr>
          <w:ilvl w:val="1"/>
          <w:numId w:val="1"/>
        </w:numPr>
        <w:spacing w:before="120"/>
        <w:ind w:left="1170" w:hanging="450"/>
        <w:rPr>
          <w:rFonts w:ascii="Arial" w:hAnsi="Arial" w:cs="Arial"/>
        </w:rPr>
      </w:pPr>
      <w:r>
        <w:rPr>
          <w:rFonts w:ascii="Arial" w:hAnsi="Arial" w:cs="Arial"/>
          <w:b/>
          <w:bCs/>
        </w:rPr>
        <w:t>Respondent</w:t>
      </w:r>
      <w:r>
        <w:rPr>
          <w:rFonts w:ascii="Arial" w:hAnsi="Arial" w:cs="Arial"/>
        </w:rPr>
        <w:t xml:space="preserve"> is the individual or entity against whom an EO or discrimination complaint is filed.</w:t>
      </w:r>
    </w:p>
    <w:p w:rsidR="00143963" w:rsidRDefault="00143963" w:rsidP="00F736B9">
      <w:pPr>
        <w:numPr>
          <w:ilvl w:val="1"/>
          <w:numId w:val="1"/>
        </w:numPr>
        <w:spacing w:before="120"/>
        <w:ind w:left="1170" w:hanging="450"/>
        <w:rPr>
          <w:rFonts w:ascii="Arial" w:hAnsi="Arial" w:cs="Arial"/>
        </w:rPr>
      </w:pPr>
      <w:r>
        <w:rPr>
          <w:rFonts w:ascii="Arial" w:hAnsi="Arial" w:cs="Arial"/>
          <w:b/>
          <w:bCs/>
        </w:rPr>
        <w:t>Service Provider</w:t>
      </w:r>
      <w:r>
        <w:rPr>
          <w:rFonts w:ascii="Arial" w:hAnsi="Arial" w:cs="Arial"/>
        </w:rPr>
        <w:t>. See 29 CFR Section 38.4.</w:t>
      </w:r>
      <w:r>
        <w:rPr>
          <w:rFonts w:ascii="Arial" w:hAnsi="Arial" w:cs="Arial"/>
        </w:rPr>
        <w:br/>
        <w:t>(Telecommunications Device for the Deaf (TDD) 1-800-662-1220; VOICE 1-800-421-1220).</w:t>
      </w:r>
    </w:p>
    <w:p w:rsidR="00143963" w:rsidRDefault="00143963" w:rsidP="00F736B9">
      <w:pPr>
        <w:numPr>
          <w:ilvl w:val="1"/>
          <w:numId w:val="1"/>
        </w:numPr>
        <w:spacing w:before="120"/>
        <w:ind w:left="1170" w:hanging="450"/>
        <w:rPr>
          <w:rFonts w:ascii="Arial" w:hAnsi="Arial" w:cs="Arial"/>
        </w:rPr>
      </w:pPr>
      <w:r>
        <w:rPr>
          <w:rFonts w:ascii="Arial" w:hAnsi="Arial" w:cs="Arial"/>
          <w:b/>
          <w:bCs/>
        </w:rPr>
        <w:t>Small recipient</w:t>
      </w:r>
      <w:r>
        <w:rPr>
          <w:rFonts w:ascii="Arial" w:hAnsi="Arial" w:cs="Arial"/>
        </w:rPr>
        <w:t xml:space="preserve"> is a recipient who serves a total of fewer than 15 beneficiaries during the entire grant year and employs fewer than 15 employees on any given day during the entire grant year.  </w:t>
      </w:r>
    </w:p>
    <w:p w:rsidR="00143963" w:rsidRDefault="00143963" w:rsidP="00F736B9">
      <w:pPr>
        <w:numPr>
          <w:ilvl w:val="1"/>
          <w:numId w:val="1"/>
        </w:numPr>
        <w:spacing w:before="120"/>
        <w:ind w:left="1170" w:hanging="450"/>
        <w:rPr>
          <w:rFonts w:ascii="Arial" w:hAnsi="Arial" w:cs="Arial"/>
        </w:rPr>
      </w:pPr>
      <w:r>
        <w:rPr>
          <w:rFonts w:ascii="Arial" w:hAnsi="Arial" w:cs="Arial"/>
          <w:b/>
          <w:bCs/>
        </w:rPr>
        <w:t>State WIOA EO Officer</w:t>
      </w:r>
      <w:r>
        <w:rPr>
          <w:rFonts w:ascii="Arial" w:hAnsi="Arial" w:cs="Arial"/>
        </w:rPr>
        <w:t xml:space="preserve"> is the Director of NYSDOL’s Division of Equal Opportunity Development (DEOD).</w:t>
      </w:r>
    </w:p>
    <w:p w:rsidR="00143963" w:rsidRDefault="00143963" w:rsidP="00F736B9">
      <w:pPr>
        <w:numPr>
          <w:ilvl w:val="1"/>
          <w:numId w:val="1"/>
        </w:numPr>
        <w:spacing w:before="120"/>
        <w:ind w:left="1170" w:hanging="450"/>
        <w:rPr>
          <w:rFonts w:ascii="Arial" w:hAnsi="Arial" w:cs="Arial"/>
        </w:rPr>
      </w:pPr>
      <w:r>
        <w:rPr>
          <w:rFonts w:ascii="Arial" w:hAnsi="Arial" w:cs="Arial"/>
          <w:b/>
          <w:bCs/>
        </w:rPr>
        <w:t>WIOA Title I-funded program or activity</w:t>
      </w:r>
      <w:r>
        <w:rPr>
          <w:rFonts w:ascii="Arial" w:hAnsi="Arial" w:cs="Arial"/>
        </w:rPr>
        <w:t>. See 29 CFR Section 38.4.</w:t>
      </w:r>
    </w:p>
    <w:p w:rsidR="00143963" w:rsidRDefault="00143963" w:rsidP="00143963"/>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p>
    <w:p w:rsidR="00143963" w:rsidRPr="00D07C98" w:rsidRDefault="00143963" w:rsidP="00D07C98">
      <w:pPr>
        <w:pStyle w:val="Footer"/>
        <w:tabs>
          <w:tab w:val="clear" w:pos="4320"/>
          <w:tab w:val="clear" w:pos="8640"/>
          <w:tab w:val="center" w:pos="6480"/>
          <w:tab w:val="right" w:pos="12780"/>
        </w:tabs>
        <w:jc w:val="right"/>
        <w:rPr>
          <w:rFonts w:ascii="Times New Roman" w:hAnsi="Times New Roman"/>
          <w:b/>
        </w:rPr>
      </w:pPr>
      <w:r w:rsidRPr="003B1EBF">
        <w:rPr>
          <w:rFonts w:ascii="Times New Roman" w:hAnsi="Times New Roman"/>
          <w:b/>
        </w:rPr>
        <w:lastRenderedPageBreak/>
        <w:t>ATTACHMENT B</w:t>
      </w:r>
    </w:p>
    <w:p w:rsidR="00F736B9" w:rsidRDefault="00F736B9" w:rsidP="00143963">
      <w:pPr>
        <w:pStyle w:val="Footer"/>
        <w:tabs>
          <w:tab w:val="clear" w:pos="4320"/>
          <w:tab w:val="clear" w:pos="8640"/>
          <w:tab w:val="center" w:pos="6480"/>
          <w:tab w:val="right" w:pos="12780"/>
        </w:tabs>
        <w:jc w:val="center"/>
        <w:rPr>
          <w:rFonts w:ascii="Times New Roman" w:hAnsi="Times New Roman"/>
        </w:rPr>
      </w:pPr>
    </w:p>
    <w:p w:rsidR="00F736B9" w:rsidRDefault="00F736B9" w:rsidP="00143963">
      <w:pPr>
        <w:pStyle w:val="Footer"/>
        <w:tabs>
          <w:tab w:val="clear" w:pos="4320"/>
          <w:tab w:val="clear" w:pos="8640"/>
          <w:tab w:val="center" w:pos="6480"/>
          <w:tab w:val="right" w:pos="12780"/>
        </w:tabs>
        <w:jc w:val="center"/>
        <w:rPr>
          <w:rFonts w:ascii="Times New Roman" w:hAnsi="Times New Roman"/>
        </w:rPr>
      </w:pPr>
    </w:p>
    <w:p w:rsidR="00143963" w:rsidRDefault="00143963" w:rsidP="00143963">
      <w:pPr>
        <w:pStyle w:val="Footer"/>
        <w:tabs>
          <w:tab w:val="clear" w:pos="4320"/>
          <w:tab w:val="clear" w:pos="8640"/>
          <w:tab w:val="center" w:pos="6480"/>
          <w:tab w:val="right" w:pos="12780"/>
        </w:tabs>
        <w:jc w:val="center"/>
        <w:rPr>
          <w:rFonts w:ascii="Times New Roman" w:hAnsi="Times New Roman"/>
        </w:rPr>
      </w:pPr>
      <w:r>
        <w:rPr>
          <w:rFonts w:ascii="Times New Roman" w:hAnsi="Times New Roman"/>
        </w:rPr>
        <w:t>St. Lawrence County One-Stop System</w:t>
      </w:r>
    </w:p>
    <w:p w:rsidR="00143963" w:rsidRDefault="00143963" w:rsidP="00143963">
      <w:pPr>
        <w:jc w:val="center"/>
        <w:rPr>
          <w:sz w:val="23"/>
        </w:rPr>
      </w:pPr>
      <w:r>
        <w:rPr>
          <w:sz w:val="23"/>
        </w:rPr>
        <w:t>Non-Discrimination and Equal Opportunity Policy</w:t>
      </w:r>
    </w:p>
    <w:p w:rsidR="00143963" w:rsidRPr="00C96B19" w:rsidRDefault="00143963" w:rsidP="00143963">
      <w:pPr>
        <w:jc w:val="center"/>
        <w:rPr>
          <w:b/>
          <w:sz w:val="23"/>
          <w:u w:val="single"/>
        </w:rPr>
      </w:pPr>
      <w:r>
        <w:rPr>
          <w:sz w:val="23"/>
        </w:rPr>
        <w:t xml:space="preserve">Equal Opportunity Officer: </w:t>
      </w:r>
      <w:r>
        <w:rPr>
          <w:b/>
          <w:sz w:val="23"/>
          <w:u w:val="single"/>
        </w:rPr>
        <w:t>St. Lawrence County Workforce Development Board Executive Director</w:t>
      </w:r>
    </w:p>
    <w:p w:rsidR="00143963" w:rsidRDefault="00143963" w:rsidP="00143963">
      <w:pPr>
        <w:jc w:val="center"/>
      </w:pPr>
      <w:r w:rsidRPr="00C96B19">
        <w:rPr>
          <w:b/>
          <w:u w:val="single"/>
        </w:rPr>
        <w:t>Complaint Log</w:t>
      </w:r>
    </w:p>
    <w:p w:rsidR="00143963" w:rsidRDefault="00143963" w:rsidP="00143963">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1075"/>
        <w:gridCol w:w="2230"/>
        <w:gridCol w:w="1921"/>
        <w:gridCol w:w="1921"/>
        <w:gridCol w:w="922"/>
        <w:gridCol w:w="2767"/>
      </w:tblGrid>
      <w:tr w:rsidR="00143963" w:rsidTr="00143963">
        <w:trPr>
          <w:cantSplit/>
          <w:trHeight w:val="283"/>
          <w:jc w:val="center"/>
        </w:trPr>
        <w:tc>
          <w:tcPr>
            <w:tcW w:w="1091" w:type="dxa"/>
          </w:tcPr>
          <w:p w:rsidR="00143963" w:rsidRDefault="00143963" w:rsidP="00143963">
            <w:pPr>
              <w:jc w:val="center"/>
              <w:rPr>
                <w:sz w:val="20"/>
              </w:rPr>
            </w:pPr>
            <w:r>
              <w:rPr>
                <w:sz w:val="20"/>
              </w:rPr>
              <w:t>Complaint</w:t>
            </w:r>
          </w:p>
          <w:p w:rsidR="00143963" w:rsidRDefault="00143963" w:rsidP="00143963">
            <w:pPr>
              <w:jc w:val="center"/>
              <w:rPr>
                <w:sz w:val="20"/>
              </w:rPr>
            </w:pPr>
            <w:r>
              <w:rPr>
                <w:sz w:val="20"/>
              </w:rPr>
              <w:t>Number</w:t>
            </w:r>
          </w:p>
        </w:tc>
        <w:tc>
          <w:tcPr>
            <w:tcW w:w="1075" w:type="dxa"/>
          </w:tcPr>
          <w:p w:rsidR="00143963" w:rsidRDefault="00143963" w:rsidP="00143963">
            <w:pPr>
              <w:jc w:val="center"/>
              <w:rPr>
                <w:sz w:val="20"/>
              </w:rPr>
            </w:pPr>
            <w:r>
              <w:rPr>
                <w:sz w:val="20"/>
              </w:rPr>
              <w:t>Date Received</w:t>
            </w:r>
          </w:p>
        </w:tc>
        <w:tc>
          <w:tcPr>
            <w:tcW w:w="2230" w:type="dxa"/>
          </w:tcPr>
          <w:p w:rsidR="00143963" w:rsidRDefault="00143963" w:rsidP="00143963">
            <w:pPr>
              <w:jc w:val="center"/>
              <w:rPr>
                <w:sz w:val="20"/>
              </w:rPr>
            </w:pPr>
            <w:r>
              <w:rPr>
                <w:sz w:val="20"/>
              </w:rPr>
              <w:t xml:space="preserve">Complainant </w:t>
            </w:r>
          </w:p>
          <w:p w:rsidR="00143963" w:rsidRDefault="00143963" w:rsidP="00143963">
            <w:pPr>
              <w:jc w:val="center"/>
              <w:rPr>
                <w:sz w:val="20"/>
              </w:rPr>
            </w:pPr>
            <w:r>
              <w:rPr>
                <w:sz w:val="20"/>
              </w:rPr>
              <w:t>Name</w:t>
            </w:r>
          </w:p>
        </w:tc>
        <w:tc>
          <w:tcPr>
            <w:tcW w:w="1921" w:type="dxa"/>
          </w:tcPr>
          <w:p w:rsidR="00143963" w:rsidRDefault="00143963" w:rsidP="00143963">
            <w:pPr>
              <w:jc w:val="center"/>
              <w:rPr>
                <w:sz w:val="20"/>
              </w:rPr>
            </w:pPr>
            <w:r>
              <w:rPr>
                <w:sz w:val="20"/>
              </w:rPr>
              <w:t xml:space="preserve">Complainant </w:t>
            </w:r>
          </w:p>
          <w:p w:rsidR="00143963" w:rsidRDefault="00143963" w:rsidP="00143963">
            <w:pPr>
              <w:jc w:val="center"/>
              <w:rPr>
                <w:sz w:val="20"/>
              </w:rPr>
            </w:pPr>
            <w:r>
              <w:rPr>
                <w:sz w:val="20"/>
              </w:rPr>
              <w:t>Against</w:t>
            </w:r>
          </w:p>
        </w:tc>
        <w:tc>
          <w:tcPr>
            <w:tcW w:w="1921" w:type="dxa"/>
          </w:tcPr>
          <w:p w:rsidR="00143963" w:rsidRDefault="00143963" w:rsidP="00143963">
            <w:pPr>
              <w:jc w:val="center"/>
              <w:rPr>
                <w:sz w:val="20"/>
              </w:rPr>
            </w:pPr>
            <w:r>
              <w:rPr>
                <w:sz w:val="20"/>
              </w:rPr>
              <w:t>Referred</w:t>
            </w:r>
          </w:p>
          <w:p w:rsidR="00143963" w:rsidRDefault="00143963" w:rsidP="00143963">
            <w:pPr>
              <w:jc w:val="center"/>
              <w:rPr>
                <w:sz w:val="20"/>
              </w:rPr>
            </w:pPr>
            <w:r>
              <w:rPr>
                <w:sz w:val="20"/>
              </w:rPr>
              <w:t>To</w:t>
            </w:r>
          </w:p>
        </w:tc>
        <w:tc>
          <w:tcPr>
            <w:tcW w:w="922" w:type="dxa"/>
          </w:tcPr>
          <w:p w:rsidR="00143963" w:rsidRDefault="00143963" w:rsidP="00143963">
            <w:pPr>
              <w:jc w:val="center"/>
              <w:rPr>
                <w:sz w:val="20"/>
              </w:rPr>
            </w:pPr>
            <w:r>
              <w:rPr>
                <w:sz w:val="20"/>
              </w:rPr>
              <w:t>Date</w:t>
            </w:r>
          </w:p>
          <w:p w:rsidR="00143963" w:rsidRDefault="00143963" w:rsidP="00143963">
            <w:pPr>
              <w:jc w:val="center"/>
              <w:rPr>
                <w:sz w:val="20"/>
              </w:rPr>
            </w:pPr>
            <w:r>
              <w:rPr>
                <w:sz w:val="20"/>
              </w:rPr>
              <w:t>Referred</w:t>
            </w:r>
          </w:p>
        </w:tc>
        <w:tc>
          <w:tcPr>
            <w:tcW w:w="2767" w:type="dxa"/>
          </w:tcPr>
          <w:p w:rsidR="00143963" w:rsidRDefault="00143963" w:rsidP="00143963">
            <w:pPr>
              <w:jc w:val="center"/>
              <w:rPr>
                <w:sz w:val="20"/>
              </w:rPr>
            </w:pPr>
            <w:r>
              <w:rPr>
                <w:sz w:val="20"/>
              </w:rPr>
              <w:t>Disposition</w:t>
            </w:r>
          </w:p>
          <w:p w:rsidR="00143963" w:rsidRDefault="00143963" w:rsidP="00143963">
            <w:pPr>
              <w:jc w:val="center"/>
              <w:rPr>
                <w:sz w:val="20"/>
              </w:rPr>
            </w:pPr>
            <w:r>
              <w:rPr>
                <w:sz w:val="20"/>
              </w:rPr>
              <w:t>And Date</w:t>
            </w:r>
          </w:p>
        </w:tc>
      </w:tr>
      <w:tr w:rsidR="00143963" w:rsidTr="00143963">
        <w:trPr>
          <w:cantSplit/>
          <w:trHeight w:val="505"/>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505"/>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493"/>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505"/>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505"/>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505"/>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r w:rsidR="00143963" w:rsidTr="00143963">
        <w:trPr>
          <w:cantSplit/>
          <w:trHeight w:val="517"/>
          <w:jc w:val="center"/>
        </w:trPr>
        <w:tc>
          <w:tcPr>
            <w:tcW w:w="1091" w:type="dxa"/>
          </w:tcPr>
          <w:p w:rsidR="00143963" w:rsidRDefault="00143963" w:rsidP="00143963">
            <w:pPr>
              <w:jc w:val="both"/>
            </w:pPr>
          </w:p>
        </w:tc>
        <w:tc>
          <w:tcPr>
            <w:tcW w:w="1075" w:type="dxa"/>
          </w:tcPr>
          <w:p w:rsidR="00143963" w:rsidRDefault="00143963" w:rsidP="00143963">
            <w:pPr>
              <w:jc w:val="both"/>
            </w:pPr>
          </w:p>
        </w:tc>
        <w:tc>
          <w:tcPr>
            <w:tcW w:w="2230" w:type="dxa"/>
          </w:tcPr>
          <w:p w:rsidR="00143963" w:rsidRDefault="00143963" w:rsidP="00143963">
            <w:pPr>
              <w:jc w:val="both"/>
            </w:pPr>
          </w:p>
        </w:tc>
        <w:tc>
          <w:tcPr>
            <w:tcW w:w="1921" w:type="dxa"/>
          </w:tcPr>
          <w:p w:rsidR="00143963" w:rsidRDefault="00143963" w:rsidP="00143963">
            <w:pPr>
              <w:jc w:val="both"/>
            </w:pPr>
          </w:p>
        </w:tc>
        <w:tc>
          <w:tcPr>
            <w:tcW w:w="1921" w:type="dxa"/>
          </w:tcPr>
          <w:p w:rsidR="00143963" w:rsidRDefault="00143963" w:rsidP="00143963">
            <w:pPr>
              <w:jc w:val="both"/>
            </w:pPr>
          </w:p>
        </w:tc>
        <w:tc>
          <w:tcPr>
            <w:tcW w:w="922" w:type="dxa"/>
          </w:tcPr>
          <w:p w:rsidR="00143963" w:rsidRDefault="00143963" w:rsidP="00143963">
            <w:pPr>
              <w:jc w:val="both"/>
            </w:pPr>
          </w:p>
        </w:tc>
        <w:tc>
          <w:tcPr>
            <w:tcW w:w="2767" w:type="dxa"/>
          </w:tcPr>
          <w:p w:rsidR="00143963" w:rsidRDefault="00143963" w:rsidP="00143963">
            <w:pPr>
              <w:jc w:val="both"/>
            </w:pPr>
          </w:p>
          <w:p w:rsidR="00143963" w:rsidRDefault="00143963" w:rsidP="00143963">
            <w:pPr>
              <w:jc w:val="both"/>
            </w:pPr>
          </w:p>
          <w:p w:rsidR="00143963" w:rsidRDefault="00143963" w:rsidP="00143963">
            <w:pPr>
              <w:jc w:val="both"/>
            </w:pPr>
          </w:p>
        </w:tc>
      </w:tr>
    </w:tbl>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Default="00143963" w:rsidP="00143963"/>
    <w:p w:rsidR="00143963" w:rsidRPr="00262306" w:rsidRDefault="00143963" w:rsidP="00143963">
      <w:pPr>
        <w:pStyle w:val="Heading1"/>
        <w:jc w:val="right"/>
        <w:rPr>
          <w:rFonts w:ascii="Times New Roman" w:hAnsi="Times New Roman"/>
          <w:b/>
          <w:bCs/>
          <w:sz w:val="24"/>
          <w:u w:val="none"/>
        </w:rPr>
      </w:pPr>
      <w:r w:rsidRPr="00262306">
        <w:rPr>
          <w:rFonts w:ascii="Times New Roman" w:hAnsi="Times New Roman"/>
          <w:b/>
          <w:bCs/>
          <w:sz w:val="24"/>
          <w:u w:val="none"/>
        </w:rPr>
        <w:t>ATTACHMENT C</w:t>
      </w:r>
    </w:p>
    <w:p w:rsidR="00143963" w:rsidRDefault="00143963" w:rsidP="00143963">
      <w:pPr>
        <w:pStyle w:val="Heading1"/>
        <w:rPr>
          <w:rFonts w:ascii="Arial Narrow" w:hAnsi="Arial Narrow"/>
          <w:sz w:val="24"/>
        </w:rPr>
      </w:pPr>
    </w:p>
    <w:p w:rsidR="00143963" w:rsidRDefault="00143963" w:rsidP="00143963">
      <w:pPr>
        <w:pStyle w:val="Heading1"/>
        <w:jc w:val="both"/>
        <w:rPr>
          <w:rFonts w:ascii="Arial Narrow" w:hAnsi="Arial Narrow"/>
          <w:i/>
          <w:iCs/>
          <w:color w:val="FF0000"/>
          <w:sz w:val="24"/>
        </w:rPr>
      </w:pPr>
      <w:r>
        <w:rPr>
          <w:rFonts w:ascii="Arial Narrow" w:hAnsi="Arial Narrow"/>
          <w:sz w:val="24"/>
        </w:rPr>
        <w:t xml:space="preserve">Complaint Information Form: </w:t>
      </w:r>
      <w:r>
        <w:rPr>
          <w:rFonts w:ascii="Arial Narrow" w:hAnsi="Arial Narrow"/>
          <w:i/>
          <w:iCs/>
          <w:color w:val="FF0000"/>
          <w:sz w:val="24"/>
        </w:rPr>
        <w:t>Please note this is NOT THE OFFICIAL FORM you will need to process your complaint.  This form is being provided to you for informational purposes so you can be aware of the questions you will be required to answer.  This form not intended to be a substitute for any form(s) provided by the U.S. Department of Labor, Civil Rights Center.  The official complaint form can be obtained through the U.S. Department of Labor website or from the EOO.</w:t>
      </w:r>
    </w:p>
    <w:p w:rsidR="00143963" w:rsidRDefault="00143963" w:rsidP="00143963">
      <w:pPr>
        <w:rPr>
          <w:rFonts w:ascii="Arial Narrow" w:hAnsi="Arial Narrow"/>
          <w:b/>
          <w:bCs/>
        </w:rPr>
      </w:pPr>
    </w:p>
    <w:p w:rsidR="00143963" w:rsidRDefault="00143963" w:rsidP="00143963">
      <w:pPr>
        <w:rPr>
          <w:rFonts w:ascii="Arial Narrow" w:hAnsi="Arial Narrow"/>
        </w:rPr>
      </w:pPr>
      <w:r>
        <w:rPr>
          <w:rFonts w:ascii="Arial Narrow" w:hAnsi="Arial Narrow"/>
        </w:rPr>
        <w:t>1.</w:t>
      </w:r>
      <w:r>
        <w:rPr>
          <w:rFonts w:ascii="Arial Narrow" w:hAnsi="Arial Narrow"/>
        </w:rPr>
        <w:tab/>
        <w:t>Complainant Information:</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3"/>
        <w:gridCol w:w="4549"/>
      </w:tblGrid>
      <w:tr w:rsidR="00143963" w:rsidTr="00143963">
        <w:tc>
          <w:tcPr>
            <w:tcW w:w="5448" w:type="dxa"/>
          </w:tcPr>
          <w:p w:rsidR="00143963" w:rsidRDefault="00143963" w:rsidP="00143963">
            <w:pPr>
              <w:rPr>
                <w:rFonts w:ascii="Arial Narrow" w:hAnsi="Arial Narrow"/>
              </w:rPr>
            </w:pPr>
            <w:r>
              <w:rPr>
                <w:rFonts w:ascii="Arial Narrow" w:hAnsi="Arial Narrow"/>
              </w:rPr>
              <w:t>State your name and address:</w:t>
            </w:r>
          </w:p>
        </w:tc>
        <w:tc>
          <w:tcPr>
            <w:tcW w:w="5796" w:type="dxa"/>
          </w:tcPr>
          <w:p w:rsidR="00143963" w:rsidRDefault="00143963" w:rsidP="00143963">
            <w:pPr>
              <w:rPr>
                <w:rFonts w:ascii="Arial Narrow" w:hAnsi="Arial Narrow"/>
              </w:rPr>
            </w:pPr>
            <w:r>
              <w:rPr>
                <w:rFonts w:ascii="Arial Narrow" w:hAnsi="Arial Narrow"/>
              </w:rPr>
              <w:t>Your telephone number(s)</w:t>
            </w:r>
          </w:p>
        </w:tc>
      </w:tr>
      <w:tr w:rsidR="00143963" w:rsidTr="00143963">
        <w:tc>
          <w:tcPr>
            <w:tcW w:w="5448" w:type="dxa"/>
          </w:tcPr>
          <w:p w:rsidR="00143963" w:rsidRDefault="00143963" w:rsidP="00143963">
            <w:pPr>
              <w:rPr>
                <w:rFonts w:ascii="Arial Narrow" w:hAnsi="Arial Narrow"/>
              </w:rPr>
            </w:pPr>
            <w:r>
              <w:rPr>
                <w:rFonts w:ascii="Arial Narrow" w:hAnsi="Arial Narrow"/>
              </w:rPr>
              <w:tab/>
              <w:t>Name:</w:t>
            </w:r>
          </w:p>
        </w:tc>
        <w:tc>
          <w:tcPr>
            <w:tcW w:w="5796" w:type="dxa"/>
          </w:tcPr>
          <w:p w:rsidR="00143963" w:rsidRDefault="00143963" w:rsidP="00143963">
            <w:pPr>
              <w:rPr>
                <w:rFonts w:ascii="Arial Narrow" w:hAnsi="Arial Narrow"/>
              </w:rPr>
            </w:pPr>
            <w:r>
              <w:rPr>
                <w:rFonts w:ascii="Arial Narrow" w:hAnsi="Arial Narrow"/>
              </w:rPr>
              <w:t>Home:</w:t>
            </w:r>
          </w:p>
        </w:tc>
      </w:tr>
      <w:tr w:rsidR="00143963" w:rsidTr="00143963">
        <w:tc>
          <w:tcPr>
            <w:tcW w:w="5448" w:type="dxa"/>
          </w:tcPr>
          <w:p w:rsidR="00143963" w:rsidRDefault="00143963" w:rsidP="00143963">
            <w:pPr>
              <w:rPr>
                <w:rFonts w:ascii="Arial Narrow" w:hAnsi="Arial Narrow"/>
              </w:rPr>
            </w:pPr>
            <w:r>
              <w:rPr>
                <w:rFonts w:ascii="Arial Narrow" w:hAnsi="Arial Narrow"/>
              </w:rPr>
              <w:tab/>
              <w:t>Address:</w:t>
            </w:r>
          </w:p>
        </w:tc>
        <w:tc>
          <w:tcPr>
            <w:tcW w:w="5796" w:type="dxa"/>
          </w:tcPr>
          <w:p w:rsidR="00143963" w:rsidRDefault="00143963" w:rsidP="00143963">
            <w:pPr>
              <w:rPr>
                <w:rFonts w:ascii="Arial Narrow" w:hAnsi="Arial Narrow"/>
              </w:rPr>
            </w:pPr>
            <w:r>
              <w:rPr>
                <w:rFonts w:ascii="Arial Narrow" w:hAnsi="Arial Narrow"/>
              </w:rPr>
              <w:t xml:space="preserve">Cell: </w:t>
            </w:r>
            <w:r>
              <w:rPr>
                <w:rFonts w:ascii="Arial Narrow" w:hAnsi="Arial Narrow"/>
              </w:rPr>
              <w:tab/>
            </w:r>
          </w:p>
        </w:tc>
      </w:tr>
      <w:tr w:rsidR="00143963" w:rsidTr="00143963">
        <w:tc>
          <w:tcPr>
            <w:tcW w:w="5448" w:type="dxa"/>
          </w:tcPr>
          <w:p w:rsidR="00143963" w:rsidRDefault="00143963" w:rsidP="00143963">
            <w:pPr>
              <w:rPr>
                <w:rFonts w:ascii="Arial Narrow" w:hAnsi="Arial Narrow"/>
              </w:rPr>
            </w:pPr>
            <w:r>
              <w:rPr>
                <w:rFonts w:ascii="Arial Narrow" w:hAnsi="Arial Narrow"/>
              </w:rPr>
              <w:tab/>
              <w:t>City, State, Zip:</w:t>
            </w:r>
          </w:p>
        </w:tc>
        <w:tc>
          <w:tcPr>
            <w:tcW w:w="5796" w:type="dxa"/>
          </w:tcPr>
          <w:p w:rsidR="00143963" w:rsidRDefault="00143963" w:rsidP="00143963">
            <w:pPr>
              <w:rPr>
                <w:rFonts w:ascii="Arial Narrow" w:hAnsi="Arial Narrow"/>
              </w:rPr>
            </w:pPr>
            <w:r>
              <w:rPr>
                <w:rFonts w:ascii="Arial Narrow" w:hAnsi="Arial Narrow"/>
              </w:rPr>
              <w:t>Work:</w:t>
            </w:r>
          </w:p>
        </w:tc>
      </w:tr>
      <w:tr w:rsidR="00143963" w:rsidTr="00143963">
        <w:tc>
          <w:tcPr>
            <w:tcW w:w="5448" w:type="dxa"/>
          </w:tcPr>
          <w:p w:rsidR="00143963" w:rsidRDefault="00143963" w:rsidP="00143963">
            <w:pPr>
              <w:rPr>
                <w:rFonts w:ascii="Arial Narrow" w:hAnsi="Arial Narrow"/>
              </w:rPr>
            </w:pPr>
            <w:r>
              <w:rPr>
                <w:rFonts w:ascii="Arial Narrow" w:hAnsi="Arial Narrow"/>
              </w:rPr>
              <w:t>Social Security Number:</w:t>
            </w:r>
          </w:p>
          <w:p w:rsidR="00143963" w:rsidRDefault="00143963" w:rsidP="00143963">
            <w:pPr>
              <w:rPr>
                <w:rFonts w:ascii="Arial Narrow" w:hAnsi="Arial Narrow"/>
              </w:rPr>
            </w:pPr>
            <w:r>
              <w:rPr>
                <w:rFonts w:ascii="Arial Narrow" w:hAnsi="Arial Narrow"/>
              </w:rPr>
              <w:t>(Disclosure of SS# is voluntary)</w:t>
            </w:r>
          </w:p>
        </w:tc>
        <w:tc>
          <w:tcPr>
            <w:tcW w:w="5796" w:type="dxa"/>
          </w:tcPr>
          <w:p w:rsidR="00143963" w:rsidRDefault="00143963" w:rsidP="00143963">
            <w:pPr>
              <w:rPr>
                <w:rFonts w:ascii="Arial Narrow" w:hAnsi="Arial Narrow"/>
              </w:rPr>
            </w:pPr>
            <w:r>
              <w:rPr>
                <w:rFonts w:ascii="Arial Narrow" w:hAnsi="Arial Narrow"/>
              </w:rPr>
              <w:tab/>
            </w:r>
            <w:r>
              <w:rPr>
                <w:rFonts w:ascii="Arial Narrow" w:hAnsi="Arial Narrow"/>
              </w:rPr>
              <w:tab/>
            </w:r>
          </w:p>
        </w:tc>
      </w:tr>
    </w:tbl>
    <w:p w:rsidR="00143963" w:rsidRDefault="00143963" w:rsidP="00143963">
      <w:pPr>
        <w:rPr>
          <w:rFonts w:ascii="Arial Narrow" w:hAnsi="Arial Narrow"/>
        </w:rPr>
      </w:pPr>
    </w:p>
    <w:p w:rsidR="00143963" w:rsidRDefault="00143963" w:rsidP="00143963">
      <w:pPr>
        <w:rPr>
          <w:rFonts w:ascii="Arial Narrow" w:hAnsi="Arial Narrow"/>
        </w:rPr>
      </w:pPr>
      <w:r>
        <w:rPr>
          <w:rFonts w:ascii="Arial Narrow" w:hAnsi="Arial Narrow"/>
        </w:rPr>
        <w:t>2.</w:t>
      </w:r>
      <w:r>
        <w:rPr>
          <w:rFonts w:ascii="Arial Narrow" w:hAnsi="Arial Narrow"/>
        </w:rPr>
        <w:tab/>
        <w:t>Respondent Information:</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9"/>
        <w:gridCol w:w="4553"/>
      </w:tblGrid>
      <w:tr w:rsidR="00143963" w:rsidTr="00143963">
        <w:tc>
          <w:tcPr>
            <w:tcW w:w="5448" w:type="dxa"/>
          </w:tcPr>
          <w:p w:rsidR="00143963" w:rsidRDefault="00143963" w:rsidP="00143963">
            <w:pPr>
              <w:rPr>
                <w:rFonts w:ascii="Arial Narrow" w:hAnsi="Arial Narrow"/>
              </w:rPr>
            </w:pPr>
            <w:r>
              <w:rPr>
                <w:rFonts w:ascii="Arial Narrow" w:hAnsi="Arial Narrow"/>
              </w:rPr>
              <w:t>Provide name and address of agency involved:</w:t>
            </w:r>
          </w:p>
        </w:tc>
        <w:tc>
          <w:tcPr>
            <w:tcW w:w="5796" w:type="dxa"/>
          </w:tcPr>
          <w:p w:rsidR="00143963" w:rsidRDefault="00143963" w:rsidP="00143963">
            <w:pPr>
              <w:rPr>
                <w:rFonts w:ascii="Arial Narrow" w:hAnsi="Arial Narrow"/>
              </w:rPr>
            </w:pPr>
            <w:r>
              <w:rPr>
                <w:rFonts w:ascii="Arial Narrow" w:hAnsi="Arial Narrow"/>
              </w:rPr>
              <w:t>Telephone number</w:t>
            </w:r>
          </w:p>
        </w:tc>
      </w:tr>
      <w:tr w:rsidR="00143963" w:rsidTr="00143963">
        <w:tc>
          <w:tcPr>
            <w:tcW w:w="5448" w:type="dxa"/>
          </w:tcPr>
          <w:p w:rsidR="00143963" w:rsidRDefault="00143963" w:rsidP="00143963">
            <w:pPr>
              <w:rPr>
                <w:rFonts w:ascii="Arial Narrow" w:hAnsi="Arial Narrow"/>
              </w:rPr>
            </w:pPr>
            <w:r>
              <w:rPr>
                <w:rFonts w:ascii="Arial Narrow" w:hAnsi="Arial Narrow"/>
              </w:rPr>
              <w:tab/>
              <w:t>Name:</w:t>
            </w:r>
          </w:p>
        </w:tc>
        <w:tc>
          <w:tcPr>
            <w:tcW w:w="5796" w:type="dxa"/>
          </w:tcPr>
          <w:p w:rsidR="00143963" w:rsidRDefault="00143963" w:rsidP="00143963">
            <w:pPr>
              <w:rPr>
                <w:rFonts w:ascii="Arial Narrow" w:hAnsi="Arial Narrow"/>
              </w:rPr>
            </w:pPr>
          </w:p>
        </w:tc>
      </w:tr>
      <w:tr w:rsidR="00143963" w:rsidTr="00143963">
        <w:tc>
          <w:tcPr>
            <w:tcW w:w="5448" w:type="dxa"/>
          </w:tcPr>
          <w:p w:rsidR="00143963" w:rsidRDefault="00143963" w:rsidP="00143963">
            <w:pPr>
              <w:rPr>
                <w:rFonts w:ascii="Arial Narrow" w:hAnsi="Arial Narrow"/>
              </w:rPr>
            </w:pPr>
            <w:r>
              <w:rPr>
                <w:rFonts w:ascii="Arial Narrow" w:hAnsi="Arial Narrow"/>
              </w:rPr>
              <w:tab/>
              <w:t>Address:</w:t>
            </w:r>
          </w:p>
        </w:tc>
        <w:tc>
          <w:tcPr>
            <w:tcW w:w="5796" w:type="dxa"/>
          </w:tcPr>
          <w:p w:rsidR="00143963" w:rsidRDefault="00143963" w:rsidP="00143963">
            <w:pPr>
              <w:rPr>
                <w:rFonts w:ascii="Arial Narrow" w:hAnsi="Arial Narrow"/>
              </w:rPr>
            </w:pPr>
            <w:r>
              <w:rPr>
                <w:rFonts w:ascii="Arial Narrow" w:hAnsi="Arial Narrow"/>
              </w:rPr>
              <w:tab/>
            </w:r>
            <w:r>
              <w:rPr>
                <w:rFonts w:ascii="Arial Narrow" w:hAnsi="Arial Narrow"/>
              </w:rPr>
              <w:tab/>
            </w:r>
            <w:r>
              <w:rPr>
                <w:rFonts w:ascii="Arial Narrow" w:hAnsi="Arial Narrow"/>
              </w:rPr>
              <w:tab/>
            </w:r>
          </w:p>
        </w:tc>
      </w:tr>
      <w:tr w:rsidR="00143963" w:rsidTr="00143963">
        <w:tc>
          <w:tcPr>
            <w:tcW w:w="5448" w:type="dxa"/>
          </w:tcPr>
          <w:p w:rsidR="00143963" w:rsidRDefault="00143963" w:rsidP="00143963">
            <w:pPr>
              <w:rPr>
                <w:rFonts w:ascii="Arial Narrow" w:hAnsi="Arial Narrow"/>
              </w:rPr>
            </w:pPr>
            <w:r>
              <w:rPr>
                <w:rFonts w:ascii="Arial Narrow" w:hAnsi="Arial Narrow"/>
              </w:rPr>
              <w:tab/>
              <w:t>City, State, Zip:</w:t>
            </w:r>
          </w:p>
        </w:tc>
        <w:tc>
          <w:tcPr>
            <w:tcW w:w="5796" w:type="dxa"/>
          </w:tcPr>
          <w:p w:rsidR="00143963" w:rsidRDefault="00143963" w:rsidP="00143963">
            <w:pPr>
              <w:rPr>
                <w:rFonts w:ascii="Arial Narrow" w:hAnsi="Arial Narrow"/>
              </w:rPr>
            </w:pPr>
          </w:p>
        </w:tc>
      </w:tr>
    </w:tbl>
    <w:p w:rsidR="00143963" w:rsidRDefault="00143963" w:rsidP="00143963">
      <w:pPr>
        <w:rPr>
          <w:rFonts w:ascii="Arial Narrow" w:hAnsi="Arial Narrow"/>
        </w:rPr>
      </w:pPr>
    </w:p>
    <w:p w:rsidR="00143963" w:rsidRPr="00262306" w:rsidRDefault="00143963" w:rsidP="00143963">
      <w:pPr>
        <w:ind w:left="720" w:hanging="720"/>
        <w:rPr>
          <w:rFonts w:ascii="Arial Narrow" w:hAnsi="Arial Narrow"/>
          <w:u w:val="single"/>
        </w:rPr>
      </w:pPr>
      <w:r>
        <w:rPr>
          <w:rFonts w:ascii="Arial Narrow" w:hAnsi="Arial Narrow"/>
        </w:rPr>
        <w:t>3.</w:t>
      </w:r>
      <w:r>
        <w:rPr>
          <w:rFonts w:ascii="Arial Narrow" w:hAnsi="Arial Narrow"/>
        </w:rPr>
        <w:tab/>
        <w:t xml:space="preserve">What is the most convenient time and place for us to contact you about this complaint?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p>
    <w:p w:rsidR="00143963" w:rsidRDefault="00143963" w:rsidP="00143963">
      <w:pPr>
        <w:ind w:left="720" w:hanging="720"/>
        <w:rPr>
          <w:rFonts w:ascii="Arial Narrow" w:hAnsi="Arial Narrow"/>
          <w:u w:val="single"/>
        </w:rPr>
      </w:pPr>
    </w:p>
    <w:p w:rsidR="00143963" w:rsidRDefault="00143963" w:rsidP="00143963">
      <w:pPr>
        <w:ind w:left="720" w:hanging="720"/>
        <w:rPr>
          <w:rFonts w:ascii="Arial Narrow" w:hAnsi="Arial Narrow"/>
        </w:rPr>
      </w:pPr>
      <w:r>
        <w:rPr>
          <w:rFonts w:ascii="Arial Narrow" w:hAnsi="Arial Narrow"/>
        </w:rPr>
        <w:t>4.</w:t>
      </w:r>
      <w:r>
        <w:rPr>
          <w:rFonts w:ascii="Arial Narrow" w:hAnsi="Arial Narrow"/>
        </w:rPr>
        <w:tab/>
        <w:t>To your best recollection on what date(s) did the discrimination take place?</w:t>
      </w:r>
    </w:p>
    <w:p w:rsidR="00143963" w:rsidRDefault="00143963" w:rsidP="00143963">
      <w:pPr>
        <w:ind w:left="720" w:hanging="720"/>
        <w:rPr>
          <w:rFonts w:ascii="Arial Narrow" w:hAnsi="Arial Narrow"/>
          <w:u w:val="single"/>
        </w:rPr>
      </w:pP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tabs>
          <w:tab w:val="center" w:pos="2880"/>
          <w:tab w:val="center" w:pos="8640"/>
        </w:tabs>
        <w:ind w:left="720" w:hanging="720"/>
        <w:rPr>
          <w:rFonts w:ascii="Arial Narrow" w:hAnsi="Arial Narrow"/>
        </w:rPr>
      </w:pPr>
      <w:r>
        <w:rPr>
          <w:rFonts w:ascii="Arial Narrow" w:hAnsi="Arial Narrow"/>
        </w:rPr>
        <w:tab/>
      </w:r>
      <w:r>
        <w:rPr>
          <w:rFonts w:ascii="Arial Narrow" w:hAnsi="Arial Narrow"/>
        </w:rPr>
        <w:tab/>
        <w:t>(Date of first occurrence)</w:t>
      </w:r>
      <w:r>
        <w:rPr>
          <w:rFonts w:ascii="Arial Narrow" w:hAnsi="Arial Narrow"/>
        </w:rPr>
        <w:tab/>
        <w:t>(Date of most recent occurrence)</w:t>
      </w:r>
    </w:p>
    <w:p w:rsidR="00143963" w:rsidRDefault="00143963" w:rsidP="00143963">
      <w:pPr>
        <w:tabs>
          <w:tab w:val="center" w:pos="2880"/>
          <w:tab w:val="center" w:pos="8640"/>
        </w:tabs>
        <w:ind w:left="720" w:hanging="720"/>
        <w:rPr>
          <w:rFonts w:ascii="Arial Narrow" w:hAnsi="Arial Narrow"/>
        </w:rPr>
      </w:pPr>
    </w:p>
    <w:p w:rsidR="00143963" w:rsidRDefault="00143963" w:rsidP="00143963">
      <w:pPr>
        <w:tabs>
          <w:tab w:val="center" w:pos="2880"/>
          <w:tab w:val="center" w:pos="8640"/>
        </w:tabs>
        <w:ind w:left="720" w:hanging="720"/>
        <w:rPr>
          <w:rFonts w:ascii="Arial Narrow" w:hAnsi="Arial Narrow"/>
        </w:rPr>
      </w:pPr>
    </w:p>
    <w:p w:rsidR="00143963" w:rsidRDefault="00143963" w:rsidP="00143963">
      <w:pPr>
        <w:tabs>
          <w:tab w:val="center" w:pos="2880"/>
        </w:tabs>
        <w:ind w:left="720" w:hanging="720"/>
        <w:rPr>
          <w:rFonts w:ascii="Arial Narrow" w:hAnsi="Arial Narrow"/>
        </w:rPr>
      </w:pPr>
      <w:r>
        <w:rPr>
          <w:rFonts w:ascii="Arial Narrow" w:hAnsi="Arial Narrow"/>
        </w:rPr>
        <w:t>5.</w:t>
      </w:r>
      <w:r>
        <w:rPr>
          <w:rFonts w:ascii="Arial Narrow" w:hAnsi="Arial Narrow"/>
        </w:rPr>
        <w:tab/>
        <w:t>Have you ever attempted to resolve this complaint at the local level?</w:t>
      </w:r>
      <w:r>
        <w:rPr>
          <w:rFonts w:ascii="Arial Narrow" w:hAnsi="Arial Narrow"/>
        </w:rPr>
        <w:tab/>
      </w:r>
    </w:p>
    <w:p w:rsidR="00143963" w:rsidRDefault="00143963" w:rsidP="00143963">
      <w:pPr>
        <w:tabs>
          <w:tab w:val="center" w:pos="2880"/>
        </w:tabs>
        <w:ind w:left="720" w:hanging="720"/>
        <w:rPr>
          <w:rFonts w:ascii="Arial Narrow" w:hAnsi="Arial Narrow"/>
        </w:rPr>
      </w:pPr>
      <w:r>
        <w:rPr>
          <w:rFonts w:ascii="Arial Narrow" w:hAnsi="Arial Narrow"/>
        </w:rPr>
        <w:tab/>
        <w:t xml:space="preserve">    </w:t>
      </w:r>
      <w:r>
        <w:rPr>
          <w:rFonts w:ascii="Arial Narrow" w:hAnsi="Arial Narrow"/>
        </w:rPr>
        <w:fldChar w:fldCharType="begin">
          <w:ffData>
            <w:name w:val="Check1"/>
            <w:enabled/>
            <w:calcOnExit w:val="0"/>
            <w:checkBox>
              <w:sizeAuto/>
              <w:default w:val="0"/>
            </w:checkBox>
          </w:ffData>
        </w:fldChar>
      </w:r>
      <w:bookmarkStart w:id="2" w:name="Check1"/>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
      <w:r>
        <w:rPr>
          <w:rFonts w:ascii="Arial Narrow" w:hAnsi="Arial Narrow"/>
        </w:rPr>
        <w:t xml:space="preserve"> Yes                       </w:t>
      </w:r>
      <w:r>
        <w:rPr>
          <w:rFonts w:ascii="Arial Narrow" w:hAnsi="Arial Narrow"/>
        </w:rPr>
        <w:fldChar w:fldCharType="begin">
          <w:ffData>
            <w:name w:val="Check2"/>
            <w:enabled/>
            <w:calcOnExit w:val="0"/>
            <w:checkBox>
              <w:sizeAuto/>
              <w:default w:val="0"/>
            </w:checkBox>
          </w:ffData>
        </w:fldChar>
      </w:r>
      <w:bookmarkStart w:id="3" w:name="Check2"/>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
      <w:r>
        <w:rPr>
          <w:rFonts w:ascii="Arial Narrow" w:hAnsi="Arial Narrow"/>
        </w:rPr>
        <w:t xml:space="preserve"> No</w:t>
      </w:r>
    </w:p>
    <w:p w:rsidR="00143963" w:rsidRDefault="00143963" w:rsidP="00143963">
      <w:pPr>
        <w:tabs>
          <w:tab w:val="center" w:pos="2880"/>
          <w:tab w:val="center" w:pos="8640"/>
        </w:tabs>
        <w:ind w:left="720" w:hanging="720"/>
        <w:rPr>
          <w:rFonts w:ascii="Arial Narrow" w:hAnsi="Arial Narrow"/>
        </w:rPr>
      </w:pPr>
    </w:p>
    <w:p w:rsidR="00143963" w:rsidRDefault="00143963" w:rsidP="00143963">
      <w:pPr>
        <w:ind w:left="720"/>
        <w:rPr>
          <w:rFonts w:ascii="Arial Narrow" w:hAnsi="Arial Narrow"/>
        </w:rPr>
      </w:pPr>
      <w:r>
        <w:rPr>
          <w:rFonts w:ascii="Arial Narrow" w:hAnsi="Arial Narrow"/>
        </w:rPr>
        <w:t>a. Have you been provided with a final decision at the local level regarding your complaint?</w:t>
      </w:r>
    </w:p>
    <w:p w:rsidR="00143963" w:rsidRDefault="00143963" w:rsidP="00143963">
      <w:pPr>
        <w:ind w:left="960" w:hanging="240"/>
        <w:rPr>
          <w:rFonts w:ascii="Arial Narrow" w:hAnsi="Arial Narrow"/>
        </w:rPr>
      </w:pPr>
      <w:r>
        <w:rPr>
          <w:rFonts w:ascii="Arial Narrow" w:hAnsi="Arial Narrow"/>
        </w:rPr>
        <w:tab/>
      </w:r>
      <w:r>
        <w:rPr>
          <w:rFonts w:ascii="Arial Narrow" w:hAnsi="Arial Narrow"/>
        </w:rPr>
        <w:fldChar w:fldCharType="begin">
          <w:ffData>
            <w:name w:val="Check3"/>
            <w:enabled/>
            <w:calcOnExit w:val="0"/>
            <w:checkBox>
              <w:sizeAuto/>
              <w:default w:val="0"/>
            </w:checkBox>
          </w:ffData>
        </w:fldChar>
      </w:r>
      <w:bookmarkStart w:id="4" w:name="Check3"/>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
      <w:r>
        <w:rPr>
          <w:rFonts w:ascii="Arial Narrow" w:hAnsi="Arial Narrow"/>
        </w:rPr>
        <w:t xml:space="preserve">  Yes</w:t>
      </w:r>
      <w:r>
        <w:rPr>
          <w:rFonts w:ascii="Arial Narrow" w:hAnsi="Arial Narrow"/>
        </w:rPr>
        <w:tab/>
      </w:r>
      <w:r>
        <w:rPr>
          <w:rFonts w:ascii="Arial Narrow" w:hAnsi="Arial Narrow"/>
        </w:rPr>
        <w:tab/>
      </w:r>
      <w:r>
        <w:rPr>
          <w:rFonts w:ascii="Arial Narrow" w:hAnsi="Arial Narrow"/>
        </w:rPr>
        <w:fldChar w:fldCharType="begin">
          <w:ffData>
            <w:name w:val="Check4"/>
            <w:enabled/>
            <w:calcOnExit w:val="0"/>
            <w:checkBox>
              <w:sizeAuto/>
              <w:default w:val="0"/>
            </w:checkBox>
          </w:ffData>
        </w:fldChar>
      </w:r>
      <w:bookmarkStart w:id="5" w:name="Check4"/>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5"/>
      <w:r>
        <w:rPr>
          <w:rFonts w:ascii="Arial Narrow" w:hAnsi="Arial Narrow"/>
        </w:rPr>
        <w:t xml:space="preserve">  No</w:t>
      </w:r>
    </w:p>
    <w:p w:rsidR="00143963" w:rsidRDefault="00143963" w:rsidP="00143963">
      <w:pPr>
        <w:ind w:left="960" w:hanging="240"/>
        <w:rPr>
          <w:rFonts w:ascii="Arial Narrow" w:hAnsi="Arial Narrow"/>
        </w:rPr>
      </w:pPr>
    </w:p>
    <w:p w:rsidR="00143963" w:rsidRPr="00143616" w:rsidRDefault="00143963" w:rsidP="00143963">
      <w:pPr>
        <w:ind w:left="960" w:hanging="240"/>
        <w:rPr>
          <w:rFonts w:ascii="Arial Narrow" w:hAnsi="Arial Narrow"/>
        </w:rPr>
      </w:pPr>
      <w:r>
        <w:rPr>
          <w:rFonts w:ascii="Arial Narrow" w:hAnsi="Arial Narrow"/>
        </w:rPr>
        <w:tab/>
        <w:t>Date of final decision (if any):</w:t>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ind w:left="960" w:hanging="240"/>
        <w:rPr>
          <w:rFonts w:ascii="Arial Narrow" w:hAnsi="Arial Narrow"/>
        </w:rPr>
      </w:pPr>
    </w:p>
    <w:p w:rsidR="00143963" w:rsidRDefault="00143963" w:rsidP="00143963">
      <w:pPr>
        <w:ind w:left="960" w:hanging="240"/>
        <w:rPr>
          <w:rFonts w:ascii="Arial Narrow" w:hAnsi="Arial Narrow"/>
        </w:rPr>
      </w:pPr>
      <w:r>
        <w:rPr>
          <w:rFonts w:ascii="Arial Narrow" w:hAnsi="Arial Narrow"/>
        </w:rPr>
        <w:t>b.</w:t>
      </w:r>
      <w:r>
        <w:rPr>
          <w:rFonts w:ascii="Arial Narrow" w:hAnsi="Arial Narrow"/>
        </w:rPr>
        <w:tab/>
        <w:t>Have 90 days elapsed since you filed or attempted to file your complaint at the local level?</w:t>
      </w:r>
    </w:p>
    <w:p w:rsidR="00143963" w:rsidRDefault="00143963" w:rsidP="00143963">
      <w:pPr>
        <w:ind w:left="960" w:hanging="240"/>
        <w:rPr>
          <w:rFonts w:ascii="Arial Narrow" w:hAnsi="Arial Narrow"/>
        </w:rPr>
      </w:pPr>
      <w:r>
        <w:rPr>
          <w:rFonts w:ascii="Arial Narrow" w:hAnsi="Arial Narrow"/>
        </w:rPr>
        <w:tab/>
      </w:r>
      <w:r>
        <w:rPr>
          <w:rFonts w:ascii="Arial Narrow" w:hAnsi="Arial Narrow"/>
        </w:rPr>
        <w:fldChar w:fldCharType="begin">
          <w:ffData>
            <w:name w:val="Check5"/>
            <w:enabled/>
            <w:calcOnExit w:val="0"/>
            <w:checkBox>
              <w:sizeAuto/>
              <w:default w:val="0"/>
            </w:checkBox>
          </w:ffData>
        </w:fldChar>
      </w:r>
      <w:bookmarkStart w:id="6" w:name="Check5"/>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6"/>
      <w:r>
        <w:rPr>
          <w:rFonts w:ascii="Arial Narrow" w:hAnsi="Arial Narrow"/>
        </w:rPr>
        <w:t xml:space="preserve">  Yes</w:t>
      </w:r>
      <w:r>
        <w:rPr>
          <w:rFonts w:ascii="Arial Narrow" w:hAnsi="Arial Narrow"/>
        </w:rPr>
        <w:tab/>
      </w:r>
      <w:r>
        <w:rPr>
          <w:rFonts w:ascii="Arial Narrow" w:hAnsi="Arial Narrow"/>
        </w:rPr>
        <w:tab/>
      </w:r>
      <w:r>
        <w:rPr>
          <w:rFonts w:ascii="Arial Narrow" w:hAnsi="Arial Narrow"/>
        </w:rPr>
        <w:fldChar w:fldCharType="begin">
          <w:ffData>
            <w:name w:val="Check6"/>
            <w:enabled/>
            <w:calcOnExit w:val="0"/>
            <w:checkBox>
              <w:sizeAuto/>
              <w:default w:val="0"/>
            </w:checkBox>
          </w:ffData>
        </w:fldChar>
      </w:r>
      <w:bookmarkStart w:id="7" w:name="Check6"/>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7"/>
      <w:r>
        <w:rPr>
          <w:rFonts w:ascii="Arial Narrow" w:hAnsi="Arial Narrow"/>
        </w:rPr>
        <w:t xml:space="preserve">  No</w:t>
      </w:r>
    </w:p>
    <w:p w:rsidR="00143963" w:rsidRDefault="00143963" w:rsidP="00143963">
      <w:pPr>
        <w:ind w:left="960" w:hanging="240"/>
        <w:rPr>
          <w:rFonts w:ascii="Arial Narrow" w:hAnsi="Arial Narrow"/>
        </w:rPr>
      </w:pPr>
    </w:p>
    <w:p w:rsidR="00143963" w:rsidRDefault="00143963" w:rsidP="00143963">
      <w:pPr>
        <w:ind w:left="960" w:hanging="240"/>
        <w:rPr>
          <w:rFonts w:ascii="Arial Narrow" w:hAnsi="Arial Narrow"/>
        </w:rPr>
      </w:pPr>
      <w:r>
        <w:rPr>
          <w:rFonts w:ascii="Arial Narrow" w:hAnsi="Arial Narrow"/>
        </w:rPr>
        <w:tab/>
        <w:t xml:space="preserve">Date you filed or attempted to file your complaint at the local level: </w:t>
      </w:r>
      <w:r>
        <w:rPr>
          <w:rFonts w:ascii="Arial Narrow" w:hAnsi="Arial Narrow"/>
          <w:u w:val="single"/>
        </w:rPr>
        <w:tab/>
      </w:r>
      <w:r w:rsidR="00262306">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ind w:left="960" w:hanging="240"/>
        <w:rPr>
          <w:rFonts w:ascii="Arial Narrow" w:hAnsi="Arial Narrow"/>
        </w:rPr>
      </w:pPr>
    </w:p>
    <w:p w:rsidR="00143963" w:rsidRDefault="00143963" w:rsidP="00143963">
      <w:pPr>
        <w:rPr>
          <w:rFonts w:ascii="Arial Narrow" w:hAnsi="Arial Narrow"/>
          <w:u w:val="single"/>
        </w:rPr>
      </w:pPr>
      <w:r>
        <w:rPr>
          <w:rFonts w:ascii="Arial Narrow" w:hAnsi="Arial Narrow"/>
        </w:rPr>
        <w:lastRenderedPageBreak/>
        <w:t>6.</w:t>
      </w:r>
      <w:r>
        <w:rPr>
          <w:rFonts w:ascii="Arial Narrow" w:hAnsi="Arial Narrow"/>
        </w:rPr>
        <w:tab/>
        <w:t xml:space="preserve">Explain as briefly and clearly as possible what happened and how you were discriminated against.  Indicate who was involved.  Be sure to include how other persons were treated differently from you.  Also, attached any written material pertaining to your case.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p>
    <w:p w:rsidR="00143963" w:rsidRDefault="00143963" w:rsidP="00143963">
      <w:pPr>
        <w:rPr>
          <w:rFonts w:ascii="Arial Narrow" w:hAnsi="Arial Narrow"/>
          <w:u w:val="single"/>
        </w:rPr>
      </w:pPr>
    </w:p>
    <w:p w:rsidR="00143963" w:rsidRDefault="00143963" w:rsidP="00143963">
      <w:pPr>
        <w:rPr>
          <w:rFonts w:ascii="Arial Narrow" w:hAnsi="Arial Narrow"/>
        </w:rPr>
      </w:pPr>
      <w:r>
        <w:rPr>
          <w:rFonts w:ascii="Arial Narrow" w:hAnsi="Arial Narrow"/>
        </w:rPr>
        <w:t>7.</w:t>
      </w:r>
      <w:r>
        <w:rPr>
          <w:rFonts w:ascii="Arial Narrow" w:hAnsi="Arial Narrow"/>
        </w:rPr>
        <w:tab/>
        <w:t>To the best of your knowledge, which of the following Department of Labor programs were involved? (Check one)*</w:t>
      </w:r>
    </w:p>
    <w:p w:rsidR="00143963" w:rsidRDefault="00143963" w:rsidP="00143963">
      <w:pPr>
        <w:ind w:left="720" w:hanging="720"/>
        <w:rPr>
          <w:rFonts w:ascii="Arial Narrow" w:hAnsi="Arial Narrow"/>
        </w:rPr>
      </w:pPr>
      <w:r>
        <w:rPr>
          <w:rFonts w:ascii="Arial Narrow" w:hAnsi="Arial Narrow"/>
        </w:rPr>
        <w:tab/>
      </w:r>
      <w:r>
        <w:rPr>
          <w:rFonts w:ascii="Arial Narrow" w:hAnsi="Arial Narrow"/>
        </w:rPr>
        <w:fldChar w:fldCharType="begin">
          <w:ffData>
            <w:name w:val="Check7"/>
            <w:enabled/>
            <w:calcOnExit w:val="0"/>
            <w:checkBox>
              <w:sizeAuto/>
              <w:default w:val="0"/>
            </w:checkBox>
          </w:ffData>
        </w:fldChar>
      </w:r>
      <w:bookmarkStart w:id="8" w:name="Check7"/>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8"/>
      <w:r>
        <w:rPr>
          <w:rFonts w:ascii="Arial Narrow" w:hAnsi="Arial Narrow"/>
        </w:rPr>
        <w:tab/>
        <w:t>Workforce Innovation &amp; Opportunity Act (WIOA)</w:t>
      </w:r>
      <w:r>
        <w:rPr>
          <w:rFonts w:ascii="Arial Narrow" w:hAnsi="Arial Narrow"/>
        </w:rPr>
        <w:tab/>
      </w:r>
      <w:r>
        <w:rPr>
          <w:rFonts w:ascii="Arial Narrow" w:hAnsi="Arial Narrow"/>
        </w:rPr>
        <w:fldChar w:fldCharType="begin">
          <w:ffData>
            <w:name w:val="Check9"/>
            <w:enabled/>
            <w:calcOnExit w:val="0"/>
            <w:checkBox>
              <w:sizeAuto/>
              <w:default w:val="0"/>
            </w:checkBox>
          </w:ffData>
        </w:fldChar>
      </w:r>
      <w:bookmarkStart w:id="9" w:name="Check9"/>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9"/>
      <w:r>
        <w:rPr>
          <w:rFonts w:ascii="Arial Narrow" w:hAnsi="Arial Narrow"/>
        </w:rPr>
        <w:tab/>
        <w:t>Older Americans</w:t>
      </w:r>
    </w:p>
    <w:p w:rsidR="00143963" w:rsidRDefault="00143963" w:rsidP="00143963">
      <w:pPr>
        <w:ind w:left="720" w:hanging="720"/>
        <w:rPr>
          <w:rFonts w:ascii="Arial Narrow" w:hAnsi="Arial Narrow"/>
        </w:rPr>
      </w:pPr>
      <w:r>
        <w:rPr>
          <w:rFonts w:ascii="Arial Narrow" w:hAnsi="Arial Narrow"/>
        </w:rPr>
        <w:tab/>
      </w:r>
      <w:r>
        <w:rPr>
          <w:rFonts w:ascii="Arial Narrow" w:hAnsi="Arial Narrow"/>
        </w:rPr>
        <w:fldChar w:fldCharType="begin">
          <w:ffData>
            <w:name w:val="Check8"/>
            <w:enabled/>
            <w:calcOnExit w:val="0"/>
            <w:checkBox>
              <w:sizeAuto/>
              <w:default w:val="0"/>
            </w:checkBox>
          </w:ffData>
        </w:fldChar>
      </w:r>
      <w:bookmarkStart w:id="10" w:name="Check8"/>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0"/>
      <w:r>
        <w:rPr>
          <w:rFonts w:ascii="Arial Narrow" w:hAnsi="Arial Narrow"/>
        </w:rPr>
        <w:tab/>
        <w:t>Welfare to Work</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Check10"/>
            <w:enabled/>
            <w:calcOnExit w:val="0"/>
            <w:checkBox>
              <w:sizeAuto/>
              <w:default w:val="0"/>
            </w:checkBox>
          </w:ffData>
        </w:fldChar>
      </w:r>
      <w:bookmarkStart w:id="11" w:name="Check10"/>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1"/>
      <w:r>
        <w:rPr>
          <w:rFonts w:ascii="Arial Narrow" w:hAnsi="Arial Narrow"/>
        </w:rPr>
        <w:tab/>
        <w:t>New Directions</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1"/>
            <w:enabled/>
            <w:calcOnExit w:val="0"/>
            <w:checkBox>
              <w:sizeAuto/>
              <w:default w:val="0"/>
            </w:checkBox>
          </w:ffData>
        </w:fldChar>
      </w:r>
      <w:bookmarkStart w:id="12" w:name="Check11"/>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2"/>
      <w:r>
        <w:rPr>
          <w:rFonts w:ascii="Arial Narrow" w:hAnsi="Arial Narrow"/>
        </w:rPr>
        <w:tab/>
        <w:t>Job Training (JTPA)</w:t>
      </w:r>
      <w:r>
        <w:rPr>
          <w:rFonts w:ascii="Arial Narrow" w:hAnsi="Arial Narrow"/>
        </w:rPr>
        <w:tab/>
      </w:r>
      <w:r>
        <w:rPr>
          <w:rFonts w:ascii="Arial Narrow" w:hAnsi="Arial Narrow"/>
        </w:rPr>
        <w:fldChar w:fldCharType="begin">
          <w:ffData>
            <w:name w:val="Check17"/>
            <w:enabled/>
            <w:calcOnExit w:val="0"/>
            <w:checkBox>
              <w:sizeAuto/>
              <w:default w:val="0"/>
            </w:checkBox>
          </w:ffData>
        </w:fldChar>
      </w:r>
      <w:bookmarkStart w:id="13" w:name="Check17"/>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3"/>
      <w:r>
        <w:rPr>
          <w:rFonts w:ascii="Arial Narrow" w:hAnsi="Arial Narrow"/>
        </w:rPr>
        <w:tab/>
        <w:t>Displaced Worker</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2"/>
            <w:enabled/>
            <w:calcOnExit w:val="0"/>
            <w:checkBox>
              <w:sizeAuto/>
              <w:default w:val="0"/>
            </w:checkBox>
          </w:ffData>
        </w:fldChar>
      </w:r>
      <w:bookmarkStart w:id="14" w:name="Check12"/>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4"/>
      <w:r>
        <w:rPr>
          <w:rFonts w:ascii="Arial Narrow" w:hAnsi="Arial Narrow"/>
        </w:rPr>
        <w:tab/>
        <w:t>Job Corps</w:t>
      </w:r>
      <w:r>
        <w:rPr>
          <w:rFonts w:ascii="Arial Narrow" w:hAnsi="Arial Narrow"/>
        </w:rPr>
        <w:tab/>
      </w:r>
      <w:r>
        <w:rPr>
          <w:rFonts w:ascii="Arial Narrow" w:hAnsi="Arial Narrow"/>
        </w:rPr>
        <w:fldChar w:fldCharType="begin">
          <w:ffData>
            <w:name w:val="Check18"/>
            <w:enabled/>
            <w:calcOnExit w:val="0"/>
            <w:checkBox>
              <w:sizeAuto/>
              <w:default w:val="0"/>
            </w:checkBox>
          </w:ffData>
        </w:fldChar>
      </w:r>
      <w:bookmarkStart w:id="15" w:name="Check18"/>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5"/>
      <w:r>
        <w:rPr>
          <w:rFonts w:ascii="Arial Narrow" w:hAnsi="Arial Narrow"/>
        </w:rPr>
        <w:tab/>
        <w:t>MSHA</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3"/>
            <w:enabled/>
            <w:calcOnExit w:val="0"/>
            <w:checkBox>
              <w:sizeAuto/>
              <w:default w:val="0"/>
            </w:checkBox>
          </w:ffData>
        </w:fldChar>
      </w:r>
      <w:bookmarkStart w:id="16" w:name="Check13"/>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6"/>
      <w:r>
        <w:rPr>
          <w:rFonts w:ascii="Arial Narrow" w:hAnsi="Arial Narrow"/>
        </w:rPr>
        <w:tab/>
        <w:t>Youth</w:t>
      </w:r>
      <w:r>
        <w:rPr>
          <w:rFonts w:ascii="Arial Narrow" w:hAnsi="Arial Narrow"/>
        </w:rPr>
        <w:tab/>
      </w:r>
      <w:r>
        <w:rPr>
          <w:rFonts w:ascii="Arial Narrow" w:hAnsi="Arial Narrow"/>
        </w:rPr>
        <w:fldChar w:fldCharType="begin">
          <w:ffData>
            <w:name w:val="Check19"/>
            <w:enabled/>
            <w:calcOnExit w:val="0"/>
            <w:checkBox>
              <w:sizeAuto/>
              <w:default w:val="0"/>
            </w:checkBox>
          </w:ffData>
        </w:fldChar>
      </w:r>
      <w:bookmarkStart w:id="17" w:name="Check19"/>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7"/>
      <w:r>
        <w:rPr>
          <w:rFonts w:ascii="Arial Narrow" w:hAnsi="Arial Narrow"/>
        </w:rPr>
        <w:tab/>
        <w:t>OSHA</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4"/>
            <w:enabled/>
            <w:calcOnExit w:val="0"/>
            <w:checkBox>
              <w:sizeAuto/>
              <w:default w:val="0"/>
            </w:checkBox>
          </w:ffData>
        </w:fldChar>
      </w:r>
      <w:bookmarkStart w:id="18" w:name="Check14"/>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8"/>
      <w:r>
        <w:rPr>
          <w:rFonts w:ascii="Arial Narrow" w:hAnsi="Arial Narrow"/>
        </w:rPr>
        <w:tab/>
        <w:t>Unemployment Insurance</w:t>
      </w:r>
      <w:r>
        <w:rPr>
          <w:rFonts w:ascii="Arial Narrow" w:hAnsi="Arial Narrow"/>
        </w:rPr>
        <w:tab/>
      </w:r>
      <w:r>
        <w:rPr>
          <w:rFonts w:ascii="Arial Narrow" w:hAnsi="Arial Narrow"/>
        </w:rPr>
        <w:fldChar w:fldCharType="begin">
          <w:ffData>
            <w:name w:val="Check20"/>
            <w:enabled/>
            <w:calcOnExit w:val="0"/>
            <w:checkBox>
              <w:sizeAuto/>
              <w:default w:val="0"/>
            </w:checkBox>
          </w:ffData>
        </w:fldChar>
      </w:r>
      <w:bookmarkStart w:id="19" w:name="Check20"/>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19"/>
      <w:r>
        <w:rPr>
          <w:rFonts w:ascii="Arial Narrow" w:hAnsi="Arial Narrow"/>
        </w:rPr>
        <w:tab/>
        <w:t>WIN</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5"/>
            <w:enabled/>
            <w:calcOnExit w:val="0"/>
            <w:checkBox>
              <w:sizeAuto/>
              <w:default w:val="0"/>
            </w:checkBox>
          </w:ffData>
        </w:fldChar>
      </w:r>
      <w:bookmarkStart w:id="20" w:name="Check15"/>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0"/>
      <w:r>
        <w:rPr>
          <w:rFonts w:ascii="Arial Narrow" w:hAnsi="Arial Narrow"/>
        </w:rPr>
        <w:tab/>
        <w:t>Apprenticeship</w:t>
      </w:r>
    </w:p>
    <w:p w:rsidR="00143963" w:rsidRDefault="00143963" w:rsidP="00143963">
      <w:pPr>
        <w:tabs>
          <w:tab w:val="left" w:pos="1440"/>
          <w:tab w:val="left" w:pos="5760"/>
        </w:tabs>
        <w:ind w:left="720"/>
        <w:rPr>
          <w:rFonts w:ascii="Arial Narrow" w:hAnsi="Arial Narrow"/>
          <w:u w:val="single"/>
        </w:rPr>
      </w:pPr>
      <w:r>
        <w:rPr>
          <w:rFonts w:ascii="Arial Narrow" w:hAnsi="Arial Narrow"/>
        </w:rPr>
        <w:fldChar w:fldCharType="begin">
          <w:ffData>
            <w:name w:val="Check16"/>
            <w:enabled/>
            <w:calcOnExit w:val="0"/>
            <w:checkBox>
              <w:sizeAuto/>
              <w:default w:val="0"/>
            </w:checkBox>
          </w:ffData>
        </w:fldChar>
      </w:r>
      <w:bookmarkStart w:id="21" w:name="Check16"/>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1"/>
      <w:r>
        <w:rPr>
          <w:rFonts w:ascii="Arial Narrow" w:hAnsi="Arial Narrow"/>
        </w:rPr>
        <w:tab/>
        <w:t xml:space="preserve">Other: Specify </w:t>
      </w:r>
      <w:r w:rsidR="00262306">
        <w:rPr>
          <w:rFonts w:ascii="Arial Narrow" w:hAnsi="Arial Narrow"/>
        </w:rPr>
        <w:t xml:space="preserve"> </w:t>
      </w:r>
      <w:r>
        <w:rPr>
          <w:rFonts w:ascii="Arial Narrow" w:hAnsi="Arial Narrow"/>
          <w:u w:val="single"/>
        </w:rPr>
        <w:tab/>
      </w:r>
      <w:r w:rsidR="00262306">
        <w:rPr>
          <w:rFonts w:ascii="Arial Narrow" w:hAnsi="Arial Narrow"/>
          <w:u w:val="single"/>
        </w:rPr>
        <w:t xml:space="preserve">           </w:t>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p>
    <w:p w:rsidR="00143963" w:rsidRDefault="00143963" w:rsidP="00143963">
      <w:pPr>
        <w:tabs>
          <w:tab w:val="left" w:pos="1440"/>
          <w:tab w:val="left" w:pos="5760"/>
        </w:tabs>
        <w:ind w:left="720"/>
        <w:rPr>
          <w:rFonts w:ascii="Arial Narrow" w:hAnsi="Arial Narrow"/>
          <w:u w:val="single"/>
        </w:rPr>
      </w:pPr>
    </w:p>
    <w:p w:rsidR="00143963" w:rsidRDefault="00143963" w:rsidP="00143963">
      <w:pPr>
        <w:tabs>
          <w:tab w:val="left" w:pos="1440"/>
          <w:tab w:val="left" w:pos="5760"/>
        </w:tabs>
        <w:ind w:left="720"/>
        <w:rPr>
          <w:rFonts w:ascii="Arial Narrow" w:hAnsi="Arial Narrow"/>
        </w:rPr>
      </w:pPr>
      <w:r>
        <w:rPr>
          <w:rFonts w:ascii="Arial Narrow" w:hAnsi="Arial Narrow"/>
        </w:rPr>
        <w:t>* At the local level, these programs may be known by a different name.</w:t>
      </w:r>
    </w:p>
    <w:p w:rsidR="00143963" w:rsidRDefault="00143963" w:rsidP="00143963">
      <w:pPr>
        <w:tabs>
          <w:tab w:val="left" w:pos="1440"/>
          <w:tab w:val="left" w:pos="5760"/>
        </w:tabs>
        <w:ind w:left="720"/>
        <w:rPr>
          <w:rFonts w:ascii="Arial Narrow" w:hAnsi="Arial Narrow"/>
        </w:rPr>
      </w:pPr>
    </w:p>
    <w:p w:rsidR="00143963" w:rsidRDefault="00143963" w:rsidP="00143963">
      <w:pPr>
        <w:tabs>
          <w:tab w:val="left" w:pos="1440"/>
          <w:tab w:val="left" w:pos="5760"/>
        </w:tabs>
        <w:ind w:left="720" w:hanging="720"/>
        <w:rPr>
          <w:rFonts w:ascii="Arial Narrow" w:hAnsi="Arial Narrow"/>
        </w:rPr>
      </w:pPr>
      <w:r>
        <w:rPr>
          <w:rFonts w:ascii="Arial Narrow" w:hAnsi="Arial Narrow"/>
        </w:rPr>
        <w:t>8.</w:t>
      </w:r>
      <w:r>
        <w:rPr>
          <w:rFonts w:ascii="Arial Narrow" w:hAnsi="Arial Narrow"/>
        </w:rPr>
        <w:tab/>
        <w:t>Basis of Complaint: Which of the following best describes why you believe you were a victim of discrimination? (Check)</w:t>
      </w:r>
    </w:p>
    <w:p w:rsidR="00143963" w:rsidRDefault="00143963" w:rsidP="00143963">
      <w:pPr>
        <w:tabs>
          <w:tab w:val="left" w:pos="1440"/>
          <w:tab w:val="left" w:pos="5760"/>
        </w:tabs>
        <w:ind w:left="720" w:hanging="720"/>
        <w:rPr>
          <w:rFonts w:ascii="Arial Narrow" w:hAnsi="Arial Narrow"/>
        </w:rPr>
      </w:pPr>
    </w:p>
    <w:p w:rsidR="00143963" w:rsidRPr="00622A6F" w:rsidRDefault="00143963" w:rsidP="00143963">
      <w:pPr>
        <w:ind w:left="720"/>
        <w:rPr>
          <w:rFonts w:ascii="Arial Narrow" w:hAnsi="Arial Narrow"/>
        </w:rPr>
      </w:pPr>
      <w:r>
        <w:rPr>
          <w:rFonts w:ascii="Arial Narrow" w:hAnsi="Arial Narrow"/>
        </w:rPr>
        <w:fldChar w:fldCharType="begin">
          <w:ffData>
            <w:name w:val="Check7"/>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Race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Check9"/>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Age</w:t>
      </w:r>
    </w:p>
    <w:p w:rsidR="00143963" w:rsidRDefault="00143963" w:rsidP="00143963">
      <w:pPr>
        <w:ind w:left="720" w:hanging="720"/>
        <w:rPr>
          <w:rFonts w:ascii="Arial Narrow" w:hAnsi="Arial Narrow"/>
        </w:rPr>
      </w:pPr>
      <w:r>
        <w:rPr>
          <w:rFonts w:ascii="Arial Narrow" w:hAnsi="Arial Narrow"/>
        </w:rPr>
        <w:tab/>
      </w:r>
      <w:r>
        <w:rPr>
          <w:rFonts w:ascii="Arial Narrow" w:hAnsi="Arial Narrow"/>
        </w:rPr>
        <w:fldChar w:fldCharType="begin">
          <w:ffData>
            <w:name w:val="Check8"/>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Color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Check10"/>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Disability</w:t>
      </w:r>
    </w:p>
    <w:p w:rsidR="00143963" w:rsidRDefault="00143963" w:rsidP="00143963">
      <w:pPr>
        <w:tabs>
          <w:tab w:val="left" w:pos="1440"/>
          <w:tab w:val="right" w:pos="5040"/>
          <w:tab w:val="left" w:pos="5760"/>
        </w:tabs>
        <w:ind w:left="720"/>
        <w:rPr>
          <w:rFonts w:ascii="Arial Narrow" w:hAnsi="Arial Narrow"/>
        </w:rPr>
      </w:pPr>
      <w:r>
        <w:rPr>
          <w:rFonts w:ascii="Arial Narrow" w:hAnsi="Arial Narrow"/>
        </w:rPr>
        <w:fldChar w:fldCharType="begin">
          <w:ffData>
            <w:name w:val="Check11"/>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Religion</w:t>
      </w:r>
      <w:r>
        <w:rPr>
          <w:rFonts w:ascii="Arial Narrow" w:hAnsi="Arial Narrow"/>
        </w:rPr>
        <w:tab/>
      </w:r>
      <w:r>
        <w:rPr>
          <w:rFonts w:ascii="Arial Narrow" w:hAnsi="Arial Narrow"/>
        </w:rPr>
        <w:tab/>
      </w:r>
      <w:r>
        <w:rPr>
          <w:rFonts w:ascii="Arial Narrow" w:hAnsi="Arial Narrow"/>
        </w:rPr>
        <w:fldChar w:fldCharType="begin">
          <w:ffData>
            <w:name w:val="Check17"/>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 xml:space="preserve">Political Affiliation </w:t>
      </w:r>
    </w:p>
    <w:p w:rsidR="00143963" w:rsidRDefault="00143963" w:rsidP="00143963">
      <w:pPr>
        <w:tabs>
          <w:tab w:val="left" w:pos="1440"/>
          <w:tab w:val="right" w:pos="5040"/>
          <w:tab w:val="left" w:pos="5760"/>
        </w:tabs>
        <w:ind w:left="720"/>
        <w:rPr>
          <w:rFonts w:ascii="Arial Narrow" w:hAnsi="Arial Narrow"/>
        </w:rPr>
      </w:pPr>
      <w:r>
        <w:rPr>
          <w:rFonts w:ascii="Arial Narrow" w:hAnsi="Arial Narrow"/>
        </w:rPr>
        <w:fldChar w:fldCharType="begin">
          <w:ffData>
            <w:name w:val="Check12"/>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National Origin</w:t>
      </w:r>
      <w:r>
        <w:rPr>
          <w:rFonts w:ascii="Arial Narrow" w:hAnsi="Arial Narrow"/>
        </w:rPr>
        <w:tab/>
      </w:r>
      <w:r>
        <w:rPr>
          <w:rFonts w:ascii="Arial Narrow" w:hAnsi="Arial Narrow"/>
        </w:rPr>
        <w:tab/>
      </w:r>
      <w:r>
        <w:rPr>
          <w:rFonts w:ascii="Arial Narrow" w:hAnsi="Arial Narrow"/>
        </w:rPr>
        <w:fldChar w:fldCharType="begin">
          <w:ffData>
            <w:name w:val="Check18"/>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Citizenship</w:t>
      </w:r>
    </w:p>
    <w:p w:rsidR="00143963" w:rsidRDefault="00143963" w:rsidP="00143963">
      <w:pPr>
        <w:tabs>
          <w:tab w:val="left" w:pos="1440"/>
          <w:tab w:val="right" w:pos="5040"/>
          <w:tab w:val="left" w:pos="5760"/>
        </w:tabs>
        <w:ind w:left="720"/>
        <w:rPr>
          <w:rFonts w:ascii="Arial Narrow" w:hAnsi="Arial Narrow"/>
        </w:rPr>
      </w:pPr>
      <w:r>
        <w:rPr>
          <w:rFonts w:ascii="Arial Narrow" w:hAnsi="Arial Narrow"/>
        </w:rPr>
        <w:fldChar w:fldCharType="begin">
          <w:ffData>
            <w:name w:val="Check13"/>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Gender Discrimination</w:t>
      </w:r>
      <w:r>
        <w:rPr>
          <w:rFonts w:ascii="Arial Narrow" w:hAnsi="Arial Narrow"/>
        </w:rPr>
        <w:tab/>
      </w:r>
      <w:r>
        <w:rPr>
          <w:rFonts w:ascii="Arial Narrow" w:hAnsi="Arial Narrow"/>
        </w:rPr>
        <w:tab/>
      </w:r>
      <w:r>
        <w:rPr>
          <w:rFonts w:ascii="Arial Narrow" w:hAnsi="Arial Narrow"/>
        </w:rPr>
        <w:fldChar w:fldCharType="begin">
          <w:ffData>
            <w:name w:val="Check19"/>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Reprisal/Retaliation</w:t>
      </w:r>
    </w:p>
    <w:p w:rsidR="00143963" w:rsidRPr="00262306" w:rsidRDefault="00143963" w:rsidP="00143963">
      <w:pPr>
        <w:tabs>
          <w:tab w:val="left" w:pos="1440"/>
          <w:tab w:val="right" w:pos="5040"/>
          <w:tab w:val="left" w:pos="5760"/>
        </w:tabs>
        <w:ind w:left="720"/>
        <w:rPr>
          <w:rFonts w:ascii="Arial Narrow" w:hAnsi="Arial Narrow"/>
          <w:u w:val="single"/>
        </w:rPr>
      </w:pPr>
      <w:r>
        <w:rPr>
          <w:rFonts w:ascii="Arial Narrow" w:hAnsi="Arial Narrow"/>
        </w:rPr>
        <w:fldChar w:fldCharType="begin">
          <w:ffData>
            <w:name w:val="Check23"/>
            <w:enabled/>
            <w:calcOnExit w:val="0"/>
            <w:checkBox>
              <w:sizeAuto/>
              <w:default w:val="0"/>
            </w:checkBox>
          </w:ffData>
        </w:fldChar>
      </w:r>
      <w:bookmarkStart w:id="22" w:name="Check23"/>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2"/>
      <w:r w:rsidR="00262306">
        <w:rPr>
          <w:rFonts w:ascii="Arial Narrow" w:hAnsi="Arial Narrow"/>
        </w:rPr>
        <w:tab/>
        <w:t xml:space="preserve">Other: Specify </w:t>
      </w:r>
      <w:r>
        <w:rPr>
          <w:rFonts w:ascii="Arial Narrow" w:hAnsi="Arial Narrow"/>
        </w:rPr>
        <w:t xml:space="preserve"> </w:t>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p>
    <w:p w:rsidR="00143963" w:rsidRDefault="00143963" w:rsidP="00143963">
      <w:pPr>
        <w:tabs>
          <w:tab w:val="left" w:pos="1440"/>
          <w:tab w:val="right" w:pos="5040"/>
          <w:tab w:val="left" w:pos="5760"/>
        </w:tabs>
        <w:ind w:left="720"/>
        <w:rPr>
          <w:rFonts w:ascii="Arial Narrow" w:hAnsi="Arial Narrow"/>
        </w:rPr>
      </w:pP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9.</w:t>
      </w:r>
      <w:r>
        <w:rPr>
          <w:rFonts w:ascii="Arial Narrow" w:hAnsi="Arial Narrow"/>
        </w:rPr>
        <w:tab/>
        <w:t>Do you think the discrimination against you involved: (Check one)</w:t>
      </w:r>
    </w:p>
    <w:p w:rsidR="00143963" w:rsidRDefault="00143963" w:rsidP="00143963">
      <w:pPr>
        <w:numPr>
          <w:ilvl w:val="0"/>
          <w:numId w:val="15"/>
        </w:numPr>
        <w:tabs>
          <w:tab w:val="right" w:pos="5040"/>
          <w:tab w:val="left" w:pos="5760"/>
        </w:tabs>
        <w:rPr>
          <w:rFonts w:ascii="Arial Narrow" w:hAnsi="Arial Narrow"/>
        </w:rPr>
      </w:pPr>
      <w:r>
        <w:rPr>
          <w:rFonts w:ascii="Arial Narrow" w:hAnsi="Arial Narrow"/>
        </w:rPr>
        <w:t xml:space="preserve">Your job or seeking employment?  </w:t>
      </w:r>
      <w:r>
        <w:rPr>
          <w:rFonts w:ascii="Arial Narrow" w:hAnsi="Arial Narrow"/>
        </w:rPr>
        <w:fldChar w:fldCharType="begin">
          <w:ffData>
            <w:name w:val="Check24"/>
            <w:enabled/>
            <w:calcOnExit w:val="0"/>
            <w:checkBox>
              <w:sizeAuto/>
              <w:default w:val="0"/>
            </w:checkBox>
          </w:ffData>
        </w:fldChar>
      </w:r>
      <w:bookmarkStart w:id="23" w:name="Check24"/>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3"/>
      <w:r>
        <w:rPr>
          <w:rFonts w:ascii="Arial Narrow" w:hAnsi="Arial Narrow"/>
        </w:rPr>
        <w:t xml:space="preserve">  or</w:t>
      </w:r>
    </w:p>
    <w:p w:rsidR="00143963" w:rsidRDefault="00143963" w:rsidP="00143963">
      <w:pPr>
        <w:numPr>
          <w:ilvl w:val="0"/>
          <w:numId w:val="15"/>
        </w:numPr>
        <w:tabs>
          <w:tab w:val="right" w:pos="5040"/>
          <w:tab w:val="left" w:pos="5760"/>
        </w:tabs>
        <w:rPr>
          <w:rFonts w:ascii="Arial Narrow" w:hAnsi="Arial Narrow"/>
        </w:rPr>
      </w:pPr>
      <w:r>
        <w:rPr>
          <w:rFonts w:ascii="Arial Narrow" w:hAnsi="Arial Narrow"/>
        </w:rPr>
        <w:t xml:space="preserve">Your using </w:t>
      </w:r>
      <w:r w:rsidR="007B5C6E">
        <w:rPr>
          <w:rFonts w:ascii="Arial Narrow" w:hAnsi="Arial Narrow"/>
        </w:rPr>
        <w:t xml:space="preserve">the </w:t>
      </w:r>
      <w:r>
        <w:rPr>
          <w:rFonts w:ascii="Arial Narrow" w:hAnsi="Arial Narrow"/>
        </w:rPr>
        <w:t xml:space="preserve">facilities or someone providing/not providing you with services or benefits? </w:t>
      </w:r>
      <w:r>
        <w:rPr>
          <w:rFonts w:ascii="Arial Narrow" w:hAnsi="Arial Narrow"/>
        </w:rPr>
        <w:fldChar w:fldCharType="begin">
          <w:ffData>
            <w:name w:val="Check25"/>
            <w:enabled/>
            <w:calcOnExit w:val="0"/>
            <w:checkBox>
              <w:sizeAuto/>
              <w:default w:val="0"/>
            </w:checkBox>
          </w:ffData>
        </w:fldChar>
      </w:r>
      <w:bookmarkStart w:id="24" w:name="Check25"/>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4"/>
    </w:p>
    <w:p w:rsidR="00143963" w:rsidRDefault="00143963" w:rsidP="00143963">
      <w:pPr>
        <w:tabs>
          <w:tab w:val="left" w:pos="1440"/>
          <w:tab w:val="right" w:pos="5040"/>
          <w:tab w:val="left" w:pos="5760"/>
        </w:tabs>
        <w:ind w:left="720"/>
        <w:rPr>
          <w:rFonts w:ascii="Arial Narrow" w:hAnsi="Arial Narrow"/>
        </w:rPr>
      </w:pPr>
    </w:p>
    <w:p w:rsidR="00143963" w:rsidRDefault="00143963" w:rsidP="00143963">
      <w:pPr>
        <w:tabs>
          <w:tab w:val="left" w:pos="1440"/>
          <w:tab w:val="right" w:pos="5040"/>
          <w:tab w:val="left" w:pos="5760"/>
        </w:tabs>
        <w:ind w:left="720"/>
        <w:rPr>
          <w:rFonts w:ascii="Arial Narrow" w:hAnsi="Arial Narrow"/>
        </w:rPr>
      </w:pPr>
      <w:r>
        <w:rPr>
          <w:rFonts w:ascii="Arial Narrow" w:hAnsi="Arial Narrow"/>
        </w:rPr>
        <w:t>If so, which of the following are involved?</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7"/>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Hiring</w:t>
      </w:r>
      <w:r>
        <w:rPr>
          <w:rFonts w:ascii="Arial Narrow" w:hAnsi="Arial Narrow"/>
        </w:rPr>
        <w:tab/>
      </w:r>
      <w:r>
        <w:rPr>
          <w:rFonts w:ascii="Arial Narrow" w:hAnsi="Arial Narrow"/>
        </w:rPr>
        <w:fldChar w:fldCharType="begin">
          <w:ffData>
            <w:name w:val="Check9"/>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Intimidation/Reprisal</w:t>
      </w:r>
    </w:p>
    <w:p w:rsidR="00143963" w:rsidRDefault="00143963" w:rsidP="00143963">
      <w:pPr>
        <w:tabs>
          <w:tab w:val="left" w:pos="1440"/>
          <w:tab w:val="left" w:pos="5760"/>
        </w:tabs>
        <w:ind w:left="720" w:hanging="720"/>
        <w:rPr>
          <w:rFonts w:ascii="Arial Narrow" w:hAnsi="Arial Narrow"/>
        </w:rPr>
      </w:pPr>
      <w:r>
        <w:rPr>
          <w:rFonts w:ascii="Arial Narrow" w:hAnsi="Arial Narrow"/>
        </w:rPr>
        <w:tab/>
      </w:r>
      <w:r>
        <w:rPr>
          <w:rFonts w:ascii="Arial Narrow" w:hAnsi="Arial Narrow"/>
        </w:rPr>
        <w:fldChar w:fldCharType="begin">
          <w:ffData>
            <w:name w:val="Check8"/>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Transition</w:t>
      </w:r>
      <w:r>
        <w:rPr>
          <w:rFonts w:ascii="Arial Narrow" w:hAnsi="Arial Narrow"/>
        </w:rPr>
        <w:tab/>
      </w:r>
      <w:r>
        <w:rPr>
          <w:rFonts w:ascii="Arial Narrow" w:hAnsi="Arial Narrow"/>
        </w:rPr>
        <w:fldChar w:fldCharType="begin">
          <w:ffData>
            <w:name w:val="Check10"/>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Harassment</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1"/>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Wages</w:t>
      </w:r>
      <w:r>
        <w:rPr>
          <w:rFonts w:ascii="Arial Narrow" w:hAnsi="Arial Narrow"/>
        </w:rPr>
        <w:tab/>
      </w:r>
      <w:r>
        <w:rPr>
          <w:rFonts w:ascii="Arial Narrow" w:hAnsi="Arial Narrow"/>
        </w:rPr>
        <w:fldChar w:fldCharType="begin">
          <w:ffData>
            <w:name w:val="Check17"/>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Access/Accommodation</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2"/>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Job Classification</w:t>
      </w:r>
      <w:r>
        <w:rPr>
          <w:rFonts w:ascii="Arial Narrow" w:hAnsi="Arial Narrow"/>
        </w:rPr>
        <w:tab/>
      </w:r>
      <w:r>
        <w:rPr>
          <w:rFonts w:ascii="Arial Narrow" w:hAnsi="Arial Narrow"/>
        </w:rPr>
        <w:fldChar w:fldCharType="begin">
          <w:ffData>
            <w:name w:val="Check18"/>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Union Activity</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3"/>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Discharge/Termination</w:t>
      </w:r>
      <w:r>
        <w:rPr>
          <w:rFonts w:ascii="Arial Narrow" w:hAnsi="Arial Narrow"/>
        </w:rPr>
        <w:tab/>
      </w:r>
      <w:r>
        <w:rPr>
          <w:rFonts w:ascii="Arial Narrow" w:hAnsi="Arial Narrow"/>
        </w:rPr>
        <w:fldChar w:fldCharType="begin">
          <w:ffData>
            <w:name w:val="Check19"/>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Union Representation</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14"/>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Promotion</w:t>
      </w:r>
      <w:r>
        <w:rPr>
          <w:rFonts w:ascii="Arial Narrow" w:hAnsi="Arial Narrow"/>
        </w:rPr>
        <w:tab/>
      </w:r>
      <w:r>
        <w:rPr>
          <w:rFonts w:ascii="Arial Narrow" w:hAnsi="Arial Narrow"/>
        </w:rPr>
        <w:fldChar w:fldCharType="begin">
          <w:ffData>
            <w:name w:val="Check20"/>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Application</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26"/>
            <w:enabled/>
            <w:calcOnExit w:val="0"/>
            <w:checkBox>
              <w:sizeAuto/>
              <w:default w:val="0"/>
            </w:checkBox>
          </w:ffData>
        </w:fldChar>
      </w:r>
      <w:bookmarkStart w:id="25" w:name="Check26"/>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5"/>
      <w:r>
        <w:rPr>
          <w:rFonts w:ascii="Arial Narrow" w:hAnsi="Arial Narrow"/>
        </w:rPr>
        <w:tab/>
        <w:t>Training</w:t>
      </w:r>
      <w:r>
        <w:rPr>
          <w:rFonts w:ascii="Arial Narrow" w:hAnsi="Arial Narrow"/>
        </w:rPr>
        <w:tab/>
      </w:r>
      <w:r>
        <w:rPr>
          <w:rFonts w:ascii="Arial Narrow" w:hAnsi="Arial Narrow"/>
        </w:rPr>
        <w:fldChar w:fldCharType="begin">
          <w:ffData>
            <w:name w:val="Check33"/>
            <w:enabled/>
            <w:calcOnExit w:val="0"/>
            <w:checkBox>
              <w:sizeAuto/>
              <w:default w:val="0"/>
            </w:checkBox>
          </w:ffData>
        </w:fldChar>
      </w:r>
      <w:bookmarkStart w:id="26" w:name="Check33"/>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6"/>
      <w:r>
        <w:rPr>
          <w:rFonts w:ascii="Arial Narrow" w:hAnsi="Arial Narrow"/>
        </w:rPr>
        <w:tab/>
        <w:t>Enrollment</w:t>
      </w:r>
    </w:p>
    <w:p w:rsidR="00143963" w:rsidRDefault="00143963" w:rsidP="00143963">
      <w:pPr>
        <w:tabs>
          <w:tab w:val="left" w:pos="1440"/>
          <w:tab w:val="left" w:pos="5760"/>
        </w:tabs>
        <w:ind w:left="720"/>
        <w:rPr>
          <w:rFonts w:ascii="Arial Narrow" w:hAnsi="Arial Narrow"/>
        </w:rPr>
      </w:pPr>
      <w:r>
        <w:rPr>
          <w:rFonts w:ascii="Arial Narrow" w:hAnsi="Arial Narrow"/>
        </w:rPr>
        <w:lastRenderedPageBreak/>
        <w:fldChar w:fldCharType="begin">
          <w:ffData>
            <w:name w:val="Check27"/>
            <w:enabled/>
            <w:calcOnExit w:val="0"/>
            <w:checkBox>
              <w:sizeAuto/>
              <w:default w:val="0"/>
            </w:checkBox>
          </w:ffData>
        </w:fldChar>
      </w:r>
      <w:bookmarkStart w:id="27" w:name="Check27"/>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7"/>
      <w:r>
        <w:rPr>
          <w:rFonts w:ascii="Arial Narrow" w:hAnsi="Arial Narrow"/>
        </w:rPr>
        <w:tab/>
        <w:t>Transfer</w:t>
      </w:r>
      <w:r>
        <w:rPr>
          <w:rFonts w:ascii="Arial Narrow" w:hAnsi="Arial Narrow"/>
        </w:rPr>
        <w:tab/>
      </w:r>
      <w:r>
        <w:rPr>
          <w:rFonts w:ascii="Arial Narrow" w:hAnsi="Arial Narrow"/>
        </w:rPr>
        <w:fldChar w:fldCharType="begin">
          <w:ffData>
            <w:name w:val="Check34"/>
            <w:enabled/>
            <w:calcOnExit w:val="0"/>
            <w:checkBox>
              <w:sizeAuto/>
              <w:default w:val="0"/>
            </w:checkBox>
          </w:ffData>
        </w:fldChar>
      </w:r>
      <w:bookmarkStart w:id="28" w:name="Check34"/>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8"/>
      <w:r>
        <w:rPr>
          <w:rFonts w:ascii="Arial Narrow" w:hAnsi="Arial Narrow"/>
        </w:rPr>
        <w:tab/>
        <w:t>Referral</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28"/>
            <w:enabled/>
            <w:calcOnExit w:val="0"/>
            <w:checkBox>
              <w:sizeAuto/>
              <w:default w:val="0"/>
            </w:checkBox>
          </w:ffData>
        </w:fldChar>
      </w:r>
      <w:bookmarkStart w:id="29" w:name="Check28"/>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29"/>
      <w:r>
        <w:rPr>
          <w:rFonts w:ascii="Arial Narrow" w:hAnsi="Arial Narrow"/>
        </w:rPr>
        <w:tab/>
        <w:t>Qualification/Testing</w:t>
      </w:r>
      <w:r>
        <w:rPr>
          <w:rFonts w:ascii="Arial Narrow" w:hAnsi="Arial Narrow"/>
        </w:rPr>
        <w:tab/>
      </w:r>
      <w:r>
        <w:rPr>
          <w:rFonts w:ascii="Arial Narrow" w:hAnsi="Arial Narrow"/>
        </w:rPr>
        <w:fldChar w:fldCharType="begin">
          <w:ffData>
            <w:name w:val="Check35"/>
            <w:enabled/>
            <w:calcOnExit w:val="0"/>
            <w:checkBox>
              <w:sizeAuto/>
              <w:default w:val="0"/>
            </w:checkBox>
          </w:ffData>
        </w:fldChar>
      </w:r>
      <w:bookmarkStart w:id="30" w:name="Check35"/>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0"/>
      <w:r>
        <w:rPr>
          <w:rFonts w:ascii="Arial Narrow" w:hAnsi="Arial Narrow"/>
        </w:rPr>
        <w:tab/>
        <w:t>Exclusion</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29"/>
            <w:enabled/>
            <w:calcOnExit w:val="0"/>
            <w:checkBox>
              <w:sizeAuto/>
              <w:default w:val="0"/>
            </w:checkBox>
          </w:ffData>
        </w:fldChar>
      </w:r>
      <w:bookmarkStart w:id="31" w:name="Check29"/>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1"/>
      <w:r>
        <w:rPr>
          <w:rFonts w:ascii="Arial Narrow" w:hAnsi="Arial Narrow"/>
        </w:rPr>
        <w:tab/>
        <w:t>Grievance Procedure</w:t>
      </w:r>
      <w:r>
        <w:rPr>
          <w:rFonts w:ascii="Arial Narrow" w:hAnsi="Arial Narrow"/>
        </w:rPr>
        <w:tab/>
      </w:r>
      <w:r>
        <w:rPr>
          <w:rFonts w:ascii="Arial Narrow" w:hAnsi="Arial Narrow"/>
        </w:rPr>
        <w:fldChar w:fldCharType="begin">
          <w:ffData>
            <w:name w:val="Check36"/>
            <w:enabled/>
            <w:calcOnExit w:val="0"/>
            <w:checkBox>
              <w:sizeAuto/>
              <w:default w:val="0"/>
            </w:checkBox>
          </w:ffData>
        </w:fldChar>
      </w:r>
      <w:bookmarkStart w:id="32" w:name="Check36"/>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2"/>
      <w:r>
        <w:rPr>
          <w:rFonts w:ascii="Arial Narrow" w:hAnsi="Arial Narrow"/>
        </w:rPr>
        <w:tab/>
        <w:t>Placement</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30"/>
            <w:enabled/>
            <w:calcOnExit w:val="0"/>
            <w:checkBox>
              <w:sizeAuto/>
              <w:default w:val="0"/>
            </w:checkBox>
          </w:ffData>
        </w:fldChar>
      </w:r>
      <w:bookmarkStart w:id="33" w:name="Check30"/>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3"/>
      <w:r>
        <w:rPr>
          <w:rFonts w:ascii="Arial Narrow" w:hAnsi="Arial Narrow"/>
        </w:rPr>
        <w:tab/>
        <w:t>Layoff/Furlough</w:t>
      </w:r>
      <w:r>
        <w:rPr>
          <w:rFonts w:ascii="Arial Narrow" w:hAnsi="Arial Narrow"/>
        </w:rPr>
        <w:tab/>
      </w:r>
      <w:r>
        <w:rPr>
          <w:rFonts w:ascii="Arial Narrow" w:hAnsi="Arial Narrow"/>
        </w:rPr>
        <w:fldChar w:fldCharType="begin">
          <w:ffData>
            <w:name w:val="Check37"/>
            <w:enabled/>
            <w:calcOnExit w:val="0"/>
            <w:checkBox>
              <w:sizeAuto/>
              <w:default w:val="0"/>
            </w:checkBox>
          </w:ffData>
        </w:fldChar>
      </w:r>
      <w:bookmarkStart w:id="34" w:name="Check37"/>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4"/>
      <w:r>
        <w:rPr>
          <w:rFonts w:ascii="Arial Narrow" w:hAnsi="Arial Narrow"/>
        </w:rPr>
        <w:tab/>
        <w:t>Benefits</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31"/>
            <w:enabled/>
            <w:calcOnExit w:val="0"/>
            <w:checkBox>
              <w:sizeAuto/>
              <w:default w:val="0"/>
            </w:checkBox>
          </w:ffData>
        </w:fldChar>
      </w:r>
      <w:bookmarkStart w:id="35" w:name="Check31"/>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5"/>
      <w:r>
        <w:rPr>
          <w:rFonts w:ascii="Arial Narrow" w:hAnsi="Arial Narrow"/>
        </w:rPr>
        <w:tab/>
        <w:t>Recall (From Layoff/Furlough)</w:t>
      </w:r>
      <w:r>
        <w:rPr>
          <w:rFonts w:ascii="Arial Narrow" w:hAnsi="Arial Narrow"/>
        </w:rPr>
        <w:tab/>
      </w:r>
      <w:r>
        <w:rPr>
          <w:rFonts w:ascii="Arial Narrow" w:hAnsi="Arial Narrow"/>
        </w:rPr>
        <w:fldChar w:fldCharType="begin">
          <w:ffData>
            <w:name w:val="Check38"/>
            <w:enabled/>
            <w:calcOnExit w:val="0"/>
            <w:checkBox>
              <w:sizeAuto/>
              <w:default w:val="0"/>
            </w:checkBox>
          </w:ffData>
        </w:fldChar>
      </w:r>
      <w:bookmarkStart w:id="36" w:name="Check38"/>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6"/>
      <w:r>
        <w:rPr>
          <w:rFonts w:ascii="Arial Narrow" w:hAnsi="Arial Narrow"/>
        </w:rPr>
        <w:tab/>
        <w:t>Performance Appraisal</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32"/>
            <w:enabled/>
            <w:calcOnExit w:val="0"/>
            <w:checkBox>
              <w:sizeAuto/>
              <w:default w:val="0"/>
            </w:checkBox>
          </w:ffData>
        </w:fldChar>
      </w:r>
      <w:bookmarkStart w:id="37" w:name="Check32"/>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7"/>
      <w:r>
        <w:rPr>
          <w:rFonts w:ascii="Arial Narrow" w:hAnsi="Arial Narrow"/>
        </w:rPr>
        <w:tab/>
        <w:t>Seniority</w:t>
      </w:r>
      <w:r>
        <w:rPr>
          <w:rFonts w:ascii="Arial Narrow" w:hAnsi="Arial Narrow"/>
        </w:rPr>
        <w:tab/>
      </w:r>
      <w:r>
        <w:rPr>
          <w:rFonts w:ascii="Arial Narrow" w:hAnsi="Arial Narrow"/>
        </w:rPr>
        <w:fldChar w:fldCharType="begin">
          <w:ffData>
            <w:name w:val="Check39"/>
            <w:enabled/>
            <w:calcOnExit w:val="0"/>
            <w:checkBox>
              <w:sizeAuto/>
              <w:default w:val="0"/>
            </w:checkBox>
          </w:ffData>
        </w:fldChar>
      </w:r>
      <w:bookmarkStart w:id="38" w:name="Check39"/>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8"/>
      <w:r>
        <w:rPr>
          <w:rFonts w:ascii="Arial Narrow" w:hAnsi="Arial Narrow"/>
        </w:rPr>
        <w:tab/>
        <w:t>Discipline/Reprimand</w:t>
      </w:r>
    </w:p>
    <w:p w:rsidR="00143963" w:rsidRDefault="00143963" w:rsidP="00143963">
      <w:pPr>
        <w:tabs>
          <w:tab w:val="left" w:pos="1440"/>
          <w:tab w:val="left" w:pos="5760"/>
        </w:tabs>
        <w:ind w:left="720"/>
        <w:rPr>
          <w:rFonts w:ascii="Arial Narrow" w:hAnsi="Arial Narrow"/>
        </w:rPr>
      </w:pPr>
      <w:r>
        <w:rPr>
          <w:rFonts w:ascii="Arial Narrow" w:hAnsi="Arial Narrow"/>
        </w:rPr>
        <w:fldChar w:fldCharType="begin">
          <w:ffData>
            <w:name w:val="Check40"/>
            <w:enabled/>
            <w:calcOnExit w:val="0"/>
            <w:checkBox>
              <w:sizeAuto/>
              <w:default w:val="0"/>
            </w:checkBox>
          </w:ffData>
        </w:fldChar>
      </w:r>
      <w:bookmarkStart w:id="39" w:name="Check40"/>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39"/>
      <w:r>
        <w:rPr>
          <w:rFonts w:ascii="Arial Narrow" w:hAnsi="Arial Narrow"/>
        </w:rPr>
        <w:tab/>
        <w:t xml:space="preserve">Other: Specify: </w:t>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p>
    <w:p w:rsidR="00143963" w:rsidRDefault="00143963" w:rsidP="00143963">
      <w:pPr>
        <w:tabs>
          <w:tab w:val="left" w:pos="1440"/>
          <w:tab w:val="left" w:pos="5760"/>
        </w:tabs>
        <w:ind w:left="720"/>
        <w:rPr>
          <w:rFonts w:ascii="Arial Narrow" w:hAnsi="Arial Narrow"/>
        </w:rPr>
      </w:pPr>
    </w:p>
    <w:p w:rsidR="00143963" w:rsidRDefault="00143963" w:rsidP="00143963">
      <w:pPr>
        <w:tabs>
          <w:tab w:val="left" w:pos="1440"/>
          <w:tab w:val="left" w:pos="5760"/>
        </w:tabs>
        <w:ind w:left="720" w:hanging="720"/>
        <w:rPr>
          <w:rFonts w:ascii="Arial Narrow" w:hAnsi="Arial Narrow"/>
        </w:rPr>
      </w:pPr>
      <w:r>
        <w:rPr>
          <w:rFonts w:ascii="Arial Narrow" w:hAnsi="Arial Narrow"/>
        </w:rPr>
        <w:t>10.</w:t>
      </w:r>
      <w:r>
        <w:rPr>
          <w:rFonts w:ascii="Arial Narrow" w:hAnsi="Arial Narrow"/>
        </w:rPr>
        <w:tab/>
        <w:t xml:space="preserve">Why do you believe these events occurred?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r>
        <w:rPr>
          <w:rFonts w:ascii="Arial Narrow" w:hAnsi="Arial Narrow"/>
        </w:rPr>
        <w:t>11.</w:t>
      </w:r>
      <w:r>
        <w:rPr>
          <w:rFonts w:ascii="Arial Narrow" w:hAnsi="Arial Narrow"/>
        </w:rPr>
        <w:tab/>
        <w:t xml:space="preserve">What other information do you think is relevant to our investigation?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p>
    <w:p w:rsidR="00143963" w:rsidRDefault="00143963" w:rsidP="00143963">
      <w:pPr>
        <w:tabs>
          <w:tab w:val="left" w:pos="1440"/>
          <w:tab w:val="left" w:pos="5760"/>
        </w:tabs>
        <w:ind w:left="720" w:hanging="720"/>
        <w:rPr>
          <w:rFonts w:ascii="Arial Narrow" w:hAnsi="Arial Narrow"/>
        </w:rPr>
      </w:pPr>
    </w:p>
    <w:p w:rsidR="00143963" w:rsidRPr="00C96B19" w:rsidRDefault="00143963" w:rsidP="00143963">
      <w:pPr>
        <w:tabs>
          <w:tab w:val="left" w:pos="1440"/>
          <w:tab w:val="left" w:pos="5760"/>
        </w:tabs>
        <w:ind w:left="720" w:hanging="720"/>
        <w:rPr>
          <w:rFonts w:ascii="Arial Narrow" w:hAnsi="Arial Narrow"/>
        </w:rPr>
      </w:pPr>
      <w:r>
        <w:rPr>
          <w:rFonts w:ascii="Arial Narrow" w:hAnsi="Arial Narrow"/>
        </w:rPr>
        <w:t>12.</w:t>
      </w:r>
      <w:r>
        <w:rPr>
          <w:rFonts w:ascii="Arial Narrow" w:hAnsi="Arial Narrow"/>
        </w:rPr>
        <w:tab/>
        <w:t xml:space="preserve">If this complaint is resolved to your satisfaction, what remedies to you seek? </w:t>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Pr="005648A2">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p>
    <w:p w:rsidR="00143963" w:rsidRPr="00C96B19"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r>
        <w:rPr>
          <w:rFonts w:ascii="Arial Narrow" w:hAnsi="Arial Narrow"/>
        </w:rPr>
        <w:t>13.</w:t>
      </w:r>
      <w:r>
        <w:rPr>
          <w:rFonts w:ascii="Arial Narrow" w:hAnsi="Arial Narrow"/>
        </w:rPr>
        <w:tab/>
        <w:t>Please list below any persons (witnesses, fellow employees, supervisors, or others) that we may contact for additional information to support or clarify your complaint:</w:t>
      </w:r>
    </w:p>
    <w:p w:rsidR="00143963" w:rsidRDefault="00143963" w:rsidP="00143963">
      <w:pPr>
        <w:tabs>
          <w:tab w:val="left" w:pos="1440"/>
          <w:tab w:val="left" w:pos="5760"/>
        </w:tabs>
        <w:ind w:left="720" w:hanging="720"/>
        <w:rPr>
          <w:rFonts w:ascii="Arial Narrow" w:hAnsi="Arial Narrow"/>
        </w:rPr>
      </w:pPr>
    </w:p>
    <w:p w:rsidR="00143963" w:rsidRPr="003856A7" w:rsidRDefault="00143963" w:rsidP="00143963">
      <w:pPr>
        <w:tabs>
          <w:tab w:val="left" w:pos="1440"/>
          <w:tab w:val="left" w:pos="4320"/>
        </w:tabs>
        <w:ind w:left="720" w:hanging="720"/>
        <w:rPr>
          <w:rFonts w:ascii="Arial Narrow" w:hAnsi="Arial Narrow"/>
        </w:rPr>
      </w:pPr>
      <w:r>
        <w:rPr>
          <w:rFonts w:ascii="Arial Narrow" w:hAnsi="Arial Narrow"/>
        </w:rPr>
        <w:tab/>
      </w:r>
      <w:r>
        <w:rPr>
          <w:rFonts w:ascii="Arial Narrow" w:hAnsi="Arial Narrow"/>
          <w:u w:val="single"/>
        </w:rPr>
        <w:t>Name</w:t>
      </w:r>
      <w:r>
        <w:rPr>
          <w:rFonts w:ascii="Arial Narrow" w:hAnsi="Arial Narrow"/>
          <w:u w:val="single"/>
        </w:rPr>
        <w:tab/>
      </w:r>
      <w:r>
        <w:rPr>
          <w:rFonts w:ascii="Arial Narrow" w:hAnsi="Arial Narrow"/>
          <w:u w:val="single"/>
        </w:rPr>
        <w:tab/>
        <w:t>Address</w:t>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sidR="00262306">
        <w:rPr>
          <w:rFonts w:ascii="Arial Narrow" w:hAnsi="Arial Narrow"/>
          <w:u w:val="single"/>
        </w:rPr>
        <w:tab/>
      </w:r>
    </w:p>
    <w:p w:rsidR="00143963" w:rsidRDefault="00143963" w:rsidP="00143963">
      <w:pPr>
        <w:tabs>
          <w:tab w:val="left" w:pos="1440"/>
          <w:tab w:val="left" w:pos="4320"/>
        </w:tabs>
        <w:ind w:left="720" w:hanging="720"/>
        <w:rPr>
          <w:rFonts w:ascii="Arial Narrow" w:hAnsi="Arial Narrow"/>
          <w:u w:val="single"/>
        </w:rPr>
      </w:pPr>
      <w:r w:rsidRPr="003856A7">
        <w:rPr>
          <w:rFonts w:ascii="Arial Narrow" w:hAnsi="Arial Narrow"/>
        </w:rPr>
        <w:tab/>
      </w:r>
      <w:r>
        <w:rPr>
          <w:rFonts w:ascii="Arial Narrow" w:hAnsi="Arial Narrow"/>
          <w:u w:val="single"/>
        </w:rPr>
        <w:t>Telephone Number</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tabs>
          <w:tab w:val="left" w:pos="1440"/>
          <w:tab w:val="left" w:pos="4320"/>
        </w:tabs>
        <w:ind w:left="720" w:hanging="720"/>
        <w:rPr>
          <w:rFonts w:ascii="Arial Narrow" w:hAnsi="Arial Narrow"/>
          <w:u w:val="single"/>
        </w:rPr>
      </w:pPr>
    </w:p>
    <w:p w:rsidR="00143963" w:rsidRDefault="00143963" w:rsidP="00143963">
      <w:pPr>
        <w:tabs>
          <w:tab w:val="left" w:pos="1440"/>
          <w:tab w:val="left" w:pos="4320"/>
        </w:tabs>
        <w:ind w:left="720" w:hanging="720"/>
        <w:rPr>
          <w:rFonts w:ascii="Arial Narrow" w:hAnsi="Arial Narrow"/>
        </w:rPr>
      </w:pPr>
      <w:r>
        <w:rPr>
          <w:rFonts w:ascii="Arial Narrow" w:hAnsi="Arial Narrow"/>
        </w:rPr>
        <w:t>14.</w:t>
      </w:r>
      <w:r>
        <w:rPr>
          <w:rFonts w:ascii="Arial Narrow" w:hAnsi="Arial Narrow"/>
        </w:rPr>
        <w:tab/>
        <w:t xml:space="preserve">Do you have an attorney?  </w:t>
      </w:r>
      <w:r>
        <w:rPr>
          <w:rFonts w:ascii="Arial Narrow" w:hAnsi="Arial Narrow"/>
        </w:rPr>
        <w:fldChar w:fldCharType="begin">
          <w:ffData>
            <w:name w:val="Check3"/>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 xml:space="preserve">  Yes</w:t>
      </w:r>
      <w:r>
        <w:rPr>
          <w:rFonts w:ascii="Arial Narrow" w:hAnsi="Arial Narrow"/>
        </w:rPr>
        <w:tab/>
      </w:r>
      <w:r>
        <w:rPr>
          <w:rFonts w:ascii="Arial Narrow" w:hAnsi="Arial Narrow"/>
        </w:rPr>
        <w:tab/>
      </w:r>
      <w:r>
        <w:rPr>
          <w:rFonts w:ascii="Arial Narrow" w:hAnsi="Arial Narrow"/>
        </w:rPr>
        <w:fldChar w:fldCharType="begin">
          <w:ffData>
            <w:name w:val="Check4"/>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 xml:space="preserve">  No</w:t>
      </w:r>
      <w:r>
        <w:rPr>
          <w:rFonts w:ascii="Arial Narrow" w:hAnsi="Arial Narrow"/>
        </w:rPr>
        <w:tab/>
      </w:r>
    </w:p>
    <w:p w:rsidR="00143963" w:rsidRDefault="00143963" w:rsidP="00143963">
      <w:pPr>
        <w:tabs>
          <w:tab w:val="left" w:pos="1440"/>
          <w:tab w:val="right" w:pos="5040"/>
          <w:tab w:val="left" w:pos="5760"/>
        </w:tabs>
        <w:ind w:left="720"/>
        <w:rPr>
          <w:rFonts w:ascii="Arial Narrow" w:hAnsi="Arial Narrow"/>
        </w:rPr>
      </w:pPr>
      <w:r>
        <w:rPr>
          <w:rFonts w:ascii="Arial Narrow" w:hAnsi="Arial Narrow"/>
        </w:rPr>
        <w:t xml:space="preserve">If yes, please provide name, address and telephone: </w:t>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262306">
        <w:rPr>
          <w:rFonts w:ascii="Arial Narrow" w:hAnsi="Arial Narrow"/>
          <w:u w:val="single"/>
        </w:rPr>
        <w:tab/>
      </w:r>
      <w:r w:rsidR="00262306">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tabs>
          <w:tab w:val="left" w:pos="1440"/>
          <w:tab w:val="right" w:pos="5040"/>
          <w:tab w:val="left" w:pos="5760"/>
        </w:tabs>
        <w:ind w:left="720"/>
        <w:rPr>
          <w:rFonts w:ascii="Arial Narrow" w:hAnsi="Arial Narrow"/>
        </w:rPr>
      </w:pP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15.</w:t>
      </w:r>
      <w:r>
        <w:rPr>
          <w:rFonts w:ascii="Arial Narrow" w:hAnsi="Arial Narrow"/>
        </w:rPr>
        <w:tab/>
        <w:t>Have you filed a case or complaint with any of the following?</w:t>
      </w: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ab/>
      </w:r>
      <w:r>
        <w:rPr>
          <w:rFonts w:ascii="Arial Narrow" w:hAnsi="Arial Narrow"/>
        </w:rPr>
        <w:fldChar w:fldCharType="begin">
          <w:ffData>
            <w:name w:val="Check41"/>
            <w:enabled/>
            <w:calcOnExit w:val="0"/>
            <w:checkBox>
              <w:sizeAuto/>
              <w:default w:val="0"/>
            </w:checkBox>
          </w:ffData>
        </w:fldChar>
      </w:r>
      <w:bookmarkStart w:id="40" w:name="Check41"/>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0"/>
      <w:r>
        <w:rPr>
          <w:rFonts w:ascii="Arial Narrow" w:hAnsi="Arial Narrow"/>
        </w:rPr>
        <w:tab/>
        <w:t>Civil Rights Division, U.S. Department of Justice</w:t>
      </w: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ab/>
      </w:r>
      <w:r>
        <w:rPr>
          <w:rFonts w:ascii="Arial Narrow" w:hAnsi="Arial Narrow"/>
        </w:rPr>
        <w:fldChar w:fldCharType="begin">
          <w:ffData>
            <w:name w:val="Check42"/>
            <w:enabled/>
            <w:calcOnExit w:val="0"/>
            <w:checkBox>
              <w:sizeAuto/>
              <w:default w:val="0"/>
            </w:checkBox>
          </w:ffData>
        </w:fldChar>
      </w:r>
      <w:bookmarkStart w:id="41" w:name="Check42"/>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1"/>
      <w:r>
        <w:rPr>
          <w:rFonts w:ascii="Arial Narrow" w:hAnsi="Arial Narrow"/>
        </w:rPr>
        <w:tab/>
        <w:t>U.S. Equal Employment Opportunity Commission</w:t>
      </w: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ab/>
      </w:r>
      <w:r>
        <w:rPr>
          <w:rFonts w:ascii="Arial Narrow" w:hAnsi="Arial Narrow"/>
        </w:rPr>
        <w:fldChar w:fldCharType="begin">
          <w:ffData>
            <w:name w:val="Check43"/>
            <w:enabled/>
            <w:calcOnExit w:val="0"/>
            <w:checkBox>
              <w:sizeAuto/>
              <w:default w:val="0"/>
            </w:checkBox>
          </w:ffData>
        </w:fldChar>
      </w:r>
      <w:bookmarkStart w:id="42" w:name="Check43"/>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2"/>
      <w:r>
        <w:rPr>
          <w:rFonts w:ascii="Arial Narrow" w:hAnsi="Arial Narrow"/>
        </w:rPr>
        <w:tab/>
        <w:t>Federal or State Court</w:t>
      </w: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ab/>
      </w:r>
      <w:r>
        <w:rPr>
          <w:rFonts w:ascii="Arial Narrow" w:hAnsi="Arial Narrow"/>
        </w:rPr>
        <w:fldChar w:fldCharType="begin">
          <w:ffData>
            <w:name w:val="Check44"/>
            <w:enabled/>
            <w:calcOnExit w:val="0"/>
            <w:checkBox>
              <w:sizeAuto/>
              <w:default w:val="0"/>
            </w:checkBox>
          </w:ffData>
        </w:fldChar>
      </w:r>
      <w:bookmarkStart w:id="43" w:name="Check44"/>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3"/>
      <w:r>
        <w:rPr>
          <w:rFonts w:ascii="Arial Narrow" w:hAnsi="Arial Narrow"/>
        </w:rPr>
        <w:tab/>
        <w:t>Your State or local Human Relations/Rights Commission</w:t>
      </w:r>
    </w:p>
    <w:p w:rsidR="00143963" w:rsidRDefault="00143963" w:rsidP="00143963">
      <w:pPr>
        <w:tabs>
          <w:tab w:val="left" w:pos="1440"/>
          <w:tab w:val="right" w:pos="5040"/>
          <w:tab w:val="left" w:pos="5760"/>
        </w:tabs>
        <w:ind w:left="720" w:hanging="720"/>
        <w:rPr>
          <w:rFonts w:ascii="Arial Narrow" w:hAnsi="Arial Narrow"/>
        </w:rPr>
      </w:pPr>
    </w:p>
    <w:p w:rsidR="00143963" w:rsidRDefault="00143963" w:rsidP="00143963">
      <w:pPr>
        <w:tabs>
          <w:tab w:val="left" w:pos="1440"/>
          <w:tab w:val="right" w:pos="5040"/>
          <w:tab w:val="left" w:pos="5760"/>
        </w:tabs>
        <w:ind w:left="720" w:hanging="720"/>
        <w:rPr>
          <w:rFonts w:ascii="Arial Narrow" w:hAnsi="Arial Narrow"/>
        </w:rPr>
      </w:pPr>
      <w:r>
        <w:rPr>
          <w:rFonts w:ascii="Arial Narrow" w:hAnsi="Arial Narrow"/>
        </w:rPr>
        <w:t>16.</w:t>
      </w:r>
      <w:r>
        <w:rPr>
          <w:rFonts w:ascii="Arial Narrow" w:hAnsi="Arial Narrow"/>
        </w:rPr>
        <w:tab/>
        <w:t>For each item checked in #15 above, please provide the following information:</w:t>
      </w:r>
    </w:p>
    <w:p w:rsidR="00143963" w:rsidRDefault="00143963" w:rsidP="00143963">
      <w:pPr>
        <w:tabs>
          <w:tab w:val="left" w:pos="1440"/>
          <w:tab w:val="right" w:pos="5040"/>
          <w:tab w:val="left" w:pos="5760"/>
        </w:tabs>
        <w:ind w:left="720" w:hanging="720"/>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1959"/>
        <w:gridCol w:w="236"/>
        <w:gridCol w:w="2473"/>
        <w:gridCol w:w="2122"/>
      </w:tblGrid>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Agency:</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Agency:</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Date Filed:</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Date Filed:</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Case/Docket #:</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Case/Docket #:</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Trial/Hearing Date:</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Trial/Hearing Date:</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Location of agency or Court:</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Location of agency or Court:</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Name of Investigator:</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Name of Investigator:</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jc w:val="center"/>
        </w:trPr>
        <w:tc>
          <w:tcPr>
            <w:tcW w:w="2868"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Status of Case:</w:t>
            </w:r>
          </w:p>
        </w:tc>
        <w:tc>
          <w:tcPr>
            <w:tcW w:w="2400" w:type="dxa"/>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2760" w:type="dxa"/>
          </w:tcPr>
          <w:p w:rsidR="00143963" w:rsidRDefault="00143963" w:rsidP="00143963">
            <w:pPr>
              <w:tabs>
                <w:tab w:val="left" w:pos="1440"/>
                <w:tab w:val="right" w:pos="5040"/>
                <w:tab w:val="left" w:pos="5760"/>
              </w:tabs>
              <w:rPr>
                <w:rFonts w:ascii="Arial Narrow" w:hAnsi="Arial Narrow"/>
              </w:rPr>
            </w:pPr>
            <w:r>
              <w:rPr>
                <w:rFonts w:ascii="Arial Narrow" w:hAnsi="Arial Narrow"/>
              </w:rPr>
              <w:t>Status of Case:</w:t>
            </w:r>
          </w:p>
        </w:tc>
        <w:tc>
          <w:tcPr>
            <w:tcW w:w="2604" w:type="dxa"/>
          </w:tcPr>
          <w:p w:rsidR="00143963" w:rsidRDefault="00143963" w:rsidP="00143963">
            <w:pPr>
              <w:tabs>
                <w:tab w:val="left" w:pos="1440"/>
                <w:tab w:val="right" w:pos="5040"/>
                <w:tab w:val="left" w:pos="5760"/>
              </w:tabs>
              <w:rPr>
                <w:rFonts w:ascii="Arial Narrow" w:hAnsi="Arial Narrow"/>
              </w:rPr>
            </w:pPr>
          </w:p>
        </w:tc>
      </w:tr>
      <w:tr w:rsidR="00143963" w:rsidTr="00143963">
        <w:trPr>
          <w:cantSplit/>
          <w:jc w:val="center"/>
        </w:trPr>
        <w:tc>
          <w:tcPr>
            <w:tcW w:w="5268" w:type="dxa"/>
            <w:gridSpan w:val="2"/>
          </w:tcPr>
          <w:p w:rsidR="00143963" w:rsidRDefault="00143963" w:rsidP="00143963">
            <w:pPr>
              <w:tabs>
                <w:tab w:val="left" w:pos="1440"/>
                <w:tab w:val="right" w:pos="5040"/>
                <w:tab w:val="left" w:pos="5760"/>
              </w:tabs>
              <w:rPr>
                <w:rFonts w:ascii="Arial Narrow" w:hAnsi="Arial Narrow"/>
              </w:rPr>
            </w:pPr>
            <w:r>
              <w:rPr>
                <w:rFonts w:ascii="Arial Narrow" w:hAnsi="Arial Narrow"/>
              </w:rPr>
              <w:t>Comments:</w:t>
            </w: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5364" w:type="dxa"/>
            <w:gridSpan w:val="2"/>
          </w:tcPr>
          <w:p w:rsidR="00143963" w:rsidRDefault="00143963" w:rsidP="00143963">
            <w:pPr>
              <w:tabs>
                <w:tab w:val="left" w:pos="1440"/>
                <w:tab w:val="right" w:pos="5040"/>
                <w:tab w:val="left" w:pos="5760"/>
              </w:tabs>
              <w:rPr>
                <w:rFonts w:ascii="Arial Narrow" w:hAnsi="Arial Narrow"/>
              </w:rPr>
            </w:pPr>
            <w:r>
              <w:rPr>
                <w:rFonts w:ascii="Arial Narrow" w:hAnsi="Arial Narrow"/>
              </w:rPr>
              <w:t>Comments:</w:t>
            </w:r>
          </w:p>
        </w:tc>
      </w:tr>
      <w:tr w:rsidR="00143963" w:rsidTr="00143963">
        <w:trPr>
          <w:cantSplit/>
          <w:jc w:val="center"/>
        </w:trPr>
        <w:tc>
          <w:tcPr>
            <w:tcW w:w="5268" w:type="dxa"/>
            <w:gridSpan w:val="2"/>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5364" w:type="dxa"/>
            <w:gridSpan w:val="2"/>
          </w:tcPr>
          <w:p w:rsidR="00143963" w:rsidRDefault="00143963" w:rsidP="00143963">
            <w:pPr>
              <w:tabs>
                <w:tab w:val="left" w:pos="1440"/>
                <w:tab w:val="right" w:pos="5040"/>
                <w:tab w:val="left" w:pos="5760"/>
              </w:tabs>
              <w:rPr>
                <w:rFonts w:ascii="Arial Narrow" w:hAnsi="Arial Narrow"/>
              </w:rPr>
            </w:pPr>
          </w:p>
        </w:tc>
      </w:tr>
      <w:tr w:rsidR="00143963" w:rsidTr="00143963">
        <w:trPr>
          <w:cantSplit/>
          <w:jc w:val="center"/>
        </w:trPr>
        <w:tc>
          <w:tcPr>
            <w:tcW w:w="5268" w:type="dxa"/>
            <w:gridSpan w:val="2"/>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5364" w:type="dxa"/>
            <w:gridSpan w:val="2"/>
          </w:tcPr>
          <w:p w:rsidR="00143963" w:rsidRDefault="00143963" w:rsidP="00143963">
            <w:pPr>
              <w:tabs>
                <w:tab w:val="left" w:pos="1440"/>
                <w:tab w:val="right" w:pos="5040"/>
                <w:tab w:val="left" w:pos="5760"/>
              </w:tabs>
              <w:rPr>
                <w:rFonts w:ascii="Arial Narrow" w:hAnsi="Arial Narrow"/>
              </w:rPr>
            </w:pPr>
          </w:p>
        </w:tc>
      </w:tr>
      <w:tr w:rsidR="00143963" w:rsidTr="00143963">
        <w:trPr>
          <w:cantSplit/>
          <w:jc w:val="center"/>
        </w:trPr>
        <w:tc>
          <w:tcPr>
            <w:tcW w:w="5268" w:type="dxa"/>
            <w:gridSpan w:val="2"/>
          </w:tcPr>
          <w:p w:rsidR="00143963" w:rsidRDefault="00143963" w:rsidP="00143963">
            <w:pPr>
              <w:tabs>
                <w:tab w:val="left" w:pos="1440"/>
                <w:tab w:val="right" w:pos="5040"/>
                <w:tab w:val="left" w:pos="5760"/>
              </w:tabs>
              <w:rPr>
                <w:rFonts w:ascii="Arial Narrow" w:hAnsi="Arial Narrow"/>
              </w:rPr>
            </w:pPr>
          </w:p>
        </w:tc>
        <w:tc>
          <w:tcPr>
            <w:tcW w:w="240" w:type="dxa"/>
            <w:shd w:val="clear" w:color="auto" w:fill="C0C0C0"/>
          </w:tcPr>
          <w:p w:rsidR="00143963" w:rsidRDefault="00143963" w:rsidP="00143963">
            <w:pPr>
              <w:tabs>
                <w:tab w:val="left" w:pos="1440"/>
                <w:tab w:val="right" w:pos="5040"/>
                <w:tab w:val="left" w:pos="5760"/>
              </w:tabs>
              <w:rPr>
                <w:rFonts w:ascii="Arial Narrow" w:hAnsi="Arial Narrow"/>
              </w:rPr>
            </w:pPr>
          </w:p>
        </w:tc>
        <w:tc>
          <w:tcPr>
            <w:tcW w:w="5364" w:type="dxa"/>
            <w:gridSpan w:val="2"/>
          </w:tcPr>
          <w:p w:rsidR="00143963" w:rsidRDefault="00143963" w:rsidP="00143963">
            <w:pPr>
              <w:tabs>
                <w:tab w:val="left" w:pos="1440"/>
                <w:tab w:val="right" w:pos="5040"/>
                <w:tab w:val="left" w:pos="5760"/>
              </w:tabs>
              <w:rPr>
                <w:rFonts w:ascii="Arial Narrow" w:hAnsi="Arial Narrow"/>
              </w:rPr>
            </w:pPr>
          </w:p>
        </w:tc>
      </w:tr>
    </w:tbl>
    <w:p w:rsidR="00143963" w:rsidRDefault="00143963" w:rsidP="00143963">
      <w:pPr>
        <w:tabs>
          <w:tab w:val="left" w:pos="1440"/>
          <w:tab w:val="right" w:pos="5040"/>
          <w:tab w:val="left" w:pos="5760"/>
        </w:tabs>
        <w:ind w:left="720" w:hanging="720"/>
        <w:rPr>
          <w:rFonts w:ascii="Arial Narrow" w:hAnsi="Arial Narrow"/>
        </w:rPr>
      </w:pPr>
    </w:p>
    <w:p w:rsidR="00143963" w:rsidRDefault="00143963" w:rsidP="00143963">
      <w:pPr>
        <w:tabs>
          <w:tab w:val="left" w:pos="1440"/>
          <w:tab w:val="right" w:pos="5040"/>
          <w:tab w:val="left" w:pos="5760"/>
        </w:tabs>
        <w:ind w:left="720"/>
        <w:rPr>
          <w:rFonts w:ascii="Arial Narrow" w:hAnsi="Arial Narrow"/>
        </w:rPr>
      </w:pPr>
    </w:p>
    <w:p w:rsidR="00143963" w:rsidRDefault="00143963" w:rsidP="00143963">
      <w:pPr>
        <w:tabs>
          <w:tab w:val="left" w:pos="1440"/>
          <w:tab w:val="left" w:pos="5760"/>
        </w:tabs>
        <w:ind w:left="720" w:hanging="720"/>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p>
    <w:p w:rsidR="00143963" w:rsidRDefault="00143963" w:rsidP="00143963">
      <w:pPr>
        <w:tabs>
          <w:tab w:val="left" w:pos="1440"/>
          <w:tab w:val="left" w:pos="5760"/>
        </w:tabs>
        <w:ind w:left="720" w:hanging="720"/>
        <w:rPr>
          <w:rFonts w:ascii="Arial Narrow" w:hAnsi="Arial Narrow"/>
        </w:rPr>
      </w:pPr>
      <w:r>
        <w:rPr>
          <w:rFonts w:ascii="Arial Narrow" w:hAnsi="Arial Narrow"/>
        </w:rPr>
        <w:tab/>
        <w:t>Signature (Complaint NOT VALID unless signed)</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F736B9" w:rsidRDefault="00F736B9" w:rsidP="00143963">
      <w:pPr>
        <w:tabs>
          <w:tab w:val="left" w:pos="1440"/>
          <w:tab w:val="left" w:pos="5760"/>
        </w:tabs>
        <w:ind w:left="720" w:hanging="720"/>
        <w:rPr>
          <w:rFonts w:ascii="Arial Narrow" w:hAnsi="Arial Narrow"/>
        </w:rPr>
      </w:pPr>
    </w:p>
    <w:p w:rsidR="00143963" w:rsidRDefault="00143963" w:rsidP="00143963">
      <w:pPr>
        <w:tabs>
          <w:tab w:val="left" w:pos="1440"/>
          <w:tab w:val="left" w:pos="5760"/>
        </w:tabs>
        <w:ind w:left="720" w:hanging="720"/>
        <w:rPr>
          <w:rFonts w:ascii="Arial Narrow" w:hAnsi="Arial Narrow"/>
        </w:rPr>
      </w:pPr>
    </w:p>
    <w:p w:rsidR="00143963" w:rsidRPr="00262306" w:rsidRDefault="00143963" w:rsidP="00F736B9">
      <w:pPr>
        <w:pStyle w:val="Heading3"/>
        <w:jc w:val="right"/>
        <w:rPr>
          <w:i w:val="0"/>
        </w:rPr>
      </w:pPr>
      <w:r w:rsidRPr="00262306">
        <w:rPr>
          <w:i w:val="0"/>
        </w:rPr>
        <w:lastRenderedPageBreak/>
        <w:t>ATTACHMENT D</w:t>
      </w:r>
    </w:p>
    <w:p w:rsidR="00F736B9" w:rsidRPr="00F736B9" w:rsidRDefault="00F736B9" w:rsidP="00F736B9"/>
    <w:p w:rsidR="00143963" w:rsidRDefault="00143963" w:rsidP="00143963">
      <w:pPr>
        <w:pStyle w:val="Heading3"/>
        <w:rPr>
          <w:rFonts w:ascii="Arial Narrow" w:hAnsi="Arial Narrow"/>
        </w:rPr>
      </w:pPr>
      <w:r>
        <w:rPr>
          <w:rFonts w:ascii="Arial Narrow" w:hAnsi="Arial Narrow"/>
        </w:rPr>
        <w:t>NOTICE ABOUT INVESTIGATORY USES OF PERSONAL INFORMATION</w:t>
      </w:r>
    </w:p>
    <w:p w:rsidR="00143963" w:rsidRDefault="00143963" w:rsidP="00143963">
      <w:pPr>
        <w:tabs>
          <w:tab w:val="left" w:pos="1440"/>
          <w:tab w:val="left" w:pos="5760"/>
        </w:tabs>
        <w:ind w:left="720" w:hanging="720"/>
        <w:jc w:val="center"/>
        <w:rPr>
          <w:rFonts w:ascii="Arial Narrow" w:hAnsi="Arial Narrow"/>
        </w:rPr>
      </w:pPr>
    </w:p>
    <w:p w:rsidR="00143963" w:rsidRDefault="00143963" w:rsidP="00143963">
      <w:pPr>
        <w:pStyle w:val="BodyText"/>
        <w:spacing w:line="240" w:lineRule="auto"/>
        <w:rPr>
          <w:rFonts w:ascii="Arial Narrow" w:hAnsi="Arial Narrow"/>
        </w:rPr>
      </w:pPr>
      <w:r>
        <w:rPr>
          <w:rFonts w:ascii="Arial Narrow" w:hAnsi="Arial Narrow"/>
        </w:rPr>
        <w:t>Two Federal laws govern personal information to Federal agencies, including the Civil Rights Center (CRC): the Privacy Act of 1974 (5 U.S.C. 552) and the Freedom of Information Act (5 U.S.C. 552) or “FOIA.”  Please read this description of how these laws apply to information connected with your complaint.  After reading this notice, please sign and return the consent agreement printed on the back of this notice, along with your complaint form.</w:t>
      </w:r>
    </w:p>
    <w:p w:rsidR="00143963" w:rsidRDefault="00143963" w:rsidP="00143963">
      <w:pPr>
        <w:tabs>
          <w:tab w:val="left" w:pos="1440"/>
          <w:tab w:val="left" w:pos="5760"/>
        </w:tabs>
        <w:jc w:val="both"/>
        <w:rPr>
          <w:rFonts w:ascii="Arial Narrow" w:hAnsi="Arial Narrow"/>
        </w:rPr>
      </w:pPr>
    </w:p>
    <w:p w:rsidR="00143963" w:rsidRDefault="00143963" w:rsidP="00143963">
      <w:pPr>
        <w:tabs>
          <w:tab w:val="left" w:pos="1440"/>
          <w:tab w:val="left" w:pos="5760"/>
        </w:tabs>
        <w:jc w:val="both"/>
        <w:rPr>
          <w:rFonts w:ascii="Arial Narrow" w:hAnsi="Arial Narrow"/>
        </w:rPr>
      </w:pPr>
      <w:r>
        <w:rPr>
          <w:rFonts w:ascii="Arial Narrow" w:hAnsi="Arial Narrow"/>
        </w:rPr>
        <w:t>The PRIVACY ACT protects individuals from misuse of personal information held by the Federal government.  The law applies to records that are kept and can be located by the individual’s name, social security number, or other personal identification system.  Anyone who submits information to CRC in connection with a discrimination complaint should know the following:</w:t>
      </w:r>
    </w:p>
    <w:p w:rsidR="00143963" w:rsidRDefault="00143963" w:rsidP="00143963">
      <w:pPr>
        <w:numPr>
          <w:ilvl w:val="0"/>
          <w:numId w:val="16"/>
        </w:numPr>
        <w:tabs>
          <w:tab w:val="left" w:pos="1440"/>
        </w:tabs>
        <w:ind w:left="1440" w:hanging="720"/>
        <w:jc w:val="both"/>
        <w:rPr>
          <w:rFonts w:ascii="Arial Narrow" w:hAnsi="Arial Narrow"/>
        </w:rPr>
      </w:pPr>
      <w:r>
        <w:rPr>
          <w:rFonts w:ascii="Arial Narrow" w:hAnsi="Arial Narrow"/>
        </w:rPr>
        <w:t>CRC has been authorized to investigate complaints of discrimination on the basis of race, color, national origin, age and handicap, and in some programs on the basis of sex, religion, citizenship, and political affiliation or belief, in programs that receive Federal funds through the Department of Labor.  CRC is also authorized to conduct reviews of federally funded programs to assess their compliance with civil rights laws.</w:t>
      </w:r>
    </w:p>
    <w:p w:rsidR="00143963" w:rsidRDefault="00143963" w:rsidP="00143963">
      <w:pPr>
        <w:numPr>
          <w:ilvl w:val="0"/>
          <w:numId w:val="16"/>
        </w:numPr>
        <w:tabs>
          <w:tab w:val="left" w:pos="1440"/>
        </w:tabs>
        <w:ind w:left="1440" w:hanging="720"/>
        <w:jc w:val="both"/>
        <w:rPr>
          <w:rFonts w:ascii="Arial Narrow" w:hAnsi="Arial Narrow"/>
        </w:rPr>
      </w:pPr>
      <w:r>
        <w:rPr>
          <w:rFonts w:ascii="Arial Narrow" w:hAnsi="Arial Narrow"/>
        </w:rPr>
        <w:t>Information that CRC collects is analyzed by authorized personnel within CRC.  This information may include personnel or program participant records, and other personal information.  CRC staff may want to reveal some of the personal information to individuals outside the office in order to verify facts related to the complaint, or to discover new facts which will help CRC determine whether the law has been violated.  Such information could include, for example, the physical condition or age of a complainant.  CRC may also have to reveal personal information to a person who submits a request for disclosure authorized by the Freedom of Information Act.</w:t>
      </w:r>
    </w:p>
    <w:p w:rsidR="00143963" w:rsidRDefault="00143963" w:rsidP="00143963">
      <w:pPr>
        <w:numPr>
          <w:ilvl w:val="0"/>
          <w:numId w:val="16"/>
        </w:numPr>
        <w:tabs>
          <w:tab w:val="left" w:pos="1440"/>
        </w:tabs>
        <w:ind w:left="1440" w:hanging="720"/>
        <w:jc w:val="both"/>
        <w:rPr>
          <w:rFonts w:ascii="Arial Narrow" w:hAnsi="Arial Narrow"/>
        </w:rPr>
      </w:pPr>
      <w:r>
        <w:rPr>
          <w:rFonts w:ascii="Arial Narrow" w:hAnsi="Arial Narrow"/>
        </w:rPr>
        <w:t>Information submitted to CRC may also be revealed to persons outside of CRC because it is necessary in order to complete enforcement proceedings against a program that CRC finds to have violated the law or regulations.  Such information could include, for example, the name, income, age, marital status or physical condition of the complainant.</w:t>
      </w:r>
    </w:p>
    <w:p w:rsidR="00143963" w:rsidRDefault="00143963" w:rsidP="00143963">
      <w:pPr>
        <w:numPr>
          <w:ilvl w:val="0"/>
          <w:numId w:val="16"/>
        </w:numPr>
        <w:tabs>
          <w:tab w:val="left" w:pos="1440"/>
        </w:tabs>
        <w:ind w:left="1440" w:hanging="720"/>
        <w:jc w:val="both"/>
        <w:rPr>
          <w:rFonts w:ascii="Arial Narrow" w:hAnsi="Arial Narrow"/>
        </w:rPr>
      </w:pPr>
      <w:r>
        <w:rPr>
          <w:rFonts w:ascii="Arial Narrow" w:hAnsi="Arial Narrow"/>
        </w:rPr>
        <w:t>Any personal information you provide may be used only for the specific purpose for which it was requested.  CRC requests personal information only for the purpose of carrying out authorized activities to enforce, and determine compliance with, civil rights laws and regulations.  CRC will not release personal information to any person or organization unless the person who submitted the information gives written consent, or unless release is required by the Freedom of Information Act.</w:t>
      </w:r>
    </w:p>
    <w:p w:rsidR="00143963" w:rsidRDefault="00143963" w:rsidP="00143963">
      <w:pPr>
        <w:numPr>
          <w:ilvl w:val="0"/>
          <w:numId w:val="16"/>
        </w:numPr>
        <w:tabs>
          <w:tab w:val="left" w:pos="1440"/>
        </w:tabs>
        <w:ind w:left="1440" w:hanging="720"/>
        <w:jc w:val="both"/>
        <w:rPr>
          <w:rFonts w:ascii="Arial Narrow" w:hAnsi="Arial Narrow"/>
        </w:rPr>
      </w:pPr>
      <w:r>
        <w:rPr>
          <w:rFonts w:ascii="Arial Narrow" w:hAnsi="Arial Narrow"/>
        </w:rPr>
        <w:t>No law requires that a complainant reveal personal information to CRC and no action will be taken against a person who denies CRC’’s request for personal information.  However, if CRC cannot obtain the information needed to fully investigate the allegations in the complaint, CRC may close the case.</w:t>
      </w:r>
    </w:p>
    <w:p w:rsidR="00143963" w:rsidRDefault="00143963" w:rsidP="00143963">
      <w:pPr>
        <w:tabs>
          <w:tab w:val="left" w:pos="1440"/>
        </w:tabs>
        <w:jc w:val="both"/>
        <w:rPr>
          <w:rFonts w:ascii="Arial Narrow" w:hAnsi="Arial Narrow"/>
        </w:rPr>
      </w:pPr>
    </w:p>
    <w:p w:rsidR="00143963" w:rsidRDefault="00143963" w:rsidP="00143963">
      <w:pPr>
        <w:tabs>
          <w:tab w:val="left" w:pos="1440"/>
        </w:tabs>
        <w:jc w:val="both"/>
        <w:rPr>
          <w:rFonts w:ascii="Arial Narrow" w:hAnsi="Arial Narrow"/>
        </w:rPr>
      </w:pPr>
      <w:r>
        <w:rPr>
          <w:rFonts w:ascii="Arial Narrow" w:hAnsi="Arial Narrow"/>
        </w:rPr>
        <w:t>AS A POLICY, CRC DOES NOT REVEAL NAMES AND OTHER IDENTIFYING INFORMATION ABOUT INDIVIDUALS UNLESS IT IS NECESSARY TO COMPLETE INVESTIGATION OR ENFORCEMENT ACTIVITIES AGAINST A PROGRAM WHICH HAS VIOLATED THE LAW.  CRC never reveals to the program under investigation the identity of the person who filed the complaint, unless the complainant first gave CRC written permission to do so.</w:t>
      </w:r>
    </w:p>
    <w:p w:rsidR="00143963" w:rsidRDefault="00143963" w:rsidP="00143963">
      <w:pPr>
        <w:tabs>
          <w:tab w:val="left" w:pos="1440"/>
        </w:tabs>
        <w:jc w:val="both"/>
        <w:rPr>
          <w:rFonts w:ascii="Arial Narrow" w:hAnsi="Arial Narrow"/>
        </w:rPr>
      </w:pPr>
    </w:p>
    <w:p w:rsidR="00143963" w:rsidRDefault="00143963" w:rsidP="00143963">
      <w:pPr>
        <w:tabs>
          <w:tab w:val="left" w:pos="1440"/>
        </w:tabs>
        <w:jc w:val="both"/>
        <w:rPr>
          <w:rFonts w:ascii="Arial Narrow" w:hAnsi="Arial Narrow"/>
        </w:rPr>
      </w:pPr>
      <w:r>
        <w:rPr>
          <w:rFonts w:ascii="Arial Narrow" w:hAnsi="Arial Narrow"/>
        </w:rPr>
        <w:t>The FREEDOM OF INFORMATION ACT (FOIA) gives the public maximum access to Federal government files and records.  Persons can request, and receive, information from many types of records kept by the Government – not just materials that apply to them personally.  The Civil Rights Center must honor most requests for information submitted under FOIA, but there are exceptions:</w:t>
      </w:r>
    </w:p>
    <w:p w:rsidR="00143963" w:rsidRDefault="00143963" w:rsidP="00143963">
      <w:pPr>
        <w:numPr>
          <w:ilvl w:val="0"/>
          <w:numId w:val="17"/>
        </w:numPr>
        <w:tabs>
          <w:tab w:val="left" w:pos="1440"/>
        </w:tabs>
        <w:ind w:left="1440" w:hanging="720"/>
        <w:jc w:val="both"/>
        <w:rPr>
          <w:rFonts w:ascii="Arial Narrow" w:hAnsi="Arial Narrow"/>
        </w:rPr>
      </w:pPr>
      <w:r>
        <w:rPr>
          <w:rFonts w:ascii="Arial Narrow" w:hAnsi="Arial Narrow"/>
        </w:rPr>
        <w:t>CRC is usually not required to release information during an investigation or an enforcement proceeding if that release would limit CRC’s ability to do its job effectively; and</w:t>
      </w:r>
    </w:p>
    <w:p w:rsidR="00143963" w:rsidRDefault="00143963" w:rsidP="00143963">
      <w:pPr>
        <w:numPr>
          <w:ilvl w:val="0"/>
          <w:numId w:val="17"/>
        </w:numPr>
        <w:tabs>
          <w:tab w:val="left" w:pos="1440"/>
        </w:tabs>
        <w:ind w:left="1440" w:hanging="720"/>
        <w:jc w:val="both"/>
        <w:rPr>
          <w:rFonts w:ascii="Arial Narrow" w:hAnsi="Arial Narrow"/>
        </w:rPr>
      </w:pPr>
      <w:r>
        <w:rPr>
          <w:rFonts w:ascii="Arial Narrow" w:hAnsi="Arial Narrow"/>
        </w:rPr>
        <w:t>CRC can refuse to disclose information if release would result in a “clearly unwarranted invasion” of a person’s privacy.</w:t>
      </w:r>
    </w:p>
    <w:p w:rsidR="00143963" w:rsidRDefault="00143963" w:rsidP="00143963">
      <w:pPr>
        <w:tabs>
          <w:tab w:val="left" w:pos="1440"/>
        </w:tabs>
        <w:jc w:val="both"/>
        <w:rPr>
          <w:rFonts w:ascii="Arial Narrow" w:hAnsi="Arial Narrow"/>
        </w:rPr>
      </w:pPr>
    </w:p>
    <w:p w:rsidR="00143963" w:rsidRDefault="00143963" w:rsidP="00143963">
      <w:pPr>
        <w:tabs>
          <w:tab w:val="left" w:pos="1440"/>
        </w:tabs>
        <w:jc w:val="both"/>
      </w:pPr>
      <w:r>
        <w:rPr>
          <w:rFonts w:ascii="Arial Narrow" w:hAnsi="Arial Narrow"/>
        </w:rPr>
        <w:t xml:space="preserve">PLEASE READ AND SIGN SECTION A OR SECTION B OF THE CONSENT FORM AND RETURN IT TO THE CIVIL RIGHTS CENTER WITH YOUR SIGNED, COMPLETED COMPLAINT INFORMATION </w:t>
      </w:r>
      <w:r w:rsidR="009749C2">
        <w:rPr>
          <w:rFonts w:ascii="Arial Narrow" w:hAnsi="Arial Narrow"/>
        </w:rPr>
        <w:t xml:space="preserve">FORM </w:t>
      </w:r>
    </w:p>
    <w:p w:rsidR="00143963" w:rsidRDefault="00143963" w:rsidP="00143963">
      <w:pPr>
        <w:pStyle w:val="Heading2"/>
        <w:jc w:val="center"/>
        <w:rPr>
          <w:rFonts w:ascii="Arial Narrow" w:hAnsi="Arial Narrow"/>
        </w:rPr>
      </w:pPr>
    </w:p>
    <w:p w:rsidR="00143963" w:rsidRDefault="00143963" w:rsidP="00143963">
      <w:pPr>
        <w:pStyle w:val="BodyText"/>
        <w:spacing w:line="240" w:lineRule="auto"/>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p>
    <w:p w:rsidR="00143963" w:rsidRDefault="00143963" w:rsidP="00143963">
      <w:pPr>
        <w:pStyle w:val="BodyText"/>
        <w:spacing w:line="240" w:lineRule="auto"/>
        <w:jc w:val="center"/>
        <w:rPr>
          <w:rFonts w:ascii="Arial Narrow" w:hAnsi="Arial Narrow"/>
        </w:rPr>
      </w:pPr>
      <w:r>
        <w:rPr>
          <w:rFonts w:ascii="Arial Narrow" w:hAnsi="Arial Narrow"/>
        </w:rPr>
        <w:t>CONSENT FORM</w:t>
      </w:r>
    </w:p>
    <w:p w:rsidR="00143963" w:rsidRDefault="00143963" w:rsidP="00143963">
      <w:pPr>
        <w:pStyle w:val="BodyText"/>
        <w:spacing w:line="240" w:lineRule="auto"/>
        <w:rPr>
          <w:rFonts w:ascii="Arial Narrow" w:hAnsi="Arial Narrow"/>
        </w:rPr>
      </w:pPr>
      <w:r>
        <w:rPr>
          <w:rFonts w:ascii="Arial Narrow" w:hAnsi="Arial Narrow"/>
        </w:rPr>
        <w:t>I have read the Notice about Investigatory Uses of Personal Information, printed on the front of this form.  I understand the following provisions of the Privacy Act and Freedom of Information Act, which apply to personal information I reveal to the Civil Rights Center in connection with my complaint:</w:t>
      </w:r>
    </w:p>
    <w:p w:rsidR="00143963" w:rsidRDefault="00143963" w:rsidP="00143963">
      <w:pPr>
        <w:pStyle w:val="BodyText"/>
        <w:spacing w:line="240" w:lineRule="auto"/>
        <w:rPr>
          <w:rFonts w:ascii="Arial Narrow" w:hAnsi="Arial Narrow"/>
        </w:rPr>
      </w:pPr>
    </w:p>
    <w:p w:rsidR="00143963" w:rsidRDefault="00143963" w:rsidP="00143963">
      <w:pPr>
        <w:pStyle w:val="BodyText"/>
        <w:spacing w:line="240" w:lineRule="auto"/>
        <w:ind w:left="720"/>
        <w:rPr>
          <w:rFonts w:ascii="Arial Narrow" w:hAnsi="Arial Narrow"/>
        </w:rPr>
      </w:pPr>
      <w:r>
        <w:rPr>
          <w:rFonts w:ascii="Arial Narrow" w:hAnsi="Arial Narrow"/>
        </w:rPr>
        <w:t>In the course of investigating my complaint, CRC may have to reveal my identify to staff of the program named in my complaint in order to obtain facts and evidence regarding my complaint;</w:t>
      </w:r>
    </w:p>
    <w:p w:rsidR="00143963" w:rsidRDefault="00143963" w:rsidP="00143963">
      <w:pPr>
        <w:pStyle w:val="BodyText"/>
        <w:spacing w:line="240" w:lineRule="auto"/>
        <w:ind w:left="720"/>
        <w:rPr>
          <w:rFonts w:ascii="Arial Narrow" w:hAnsi="Arial Narrow"/>
        </w:rPr>
      </w:pPr>
    </w:p>
    <w:p w:rsidR="00143963" w:rsidRDefault="00143963" w:rsidP="00143963">
      <w:pPr>
        <w:pStyle w:val="BodyText"/>
        <w:spacing w:line="240" w:lineRule="auto"/>
        <w:ind w:left="720"/>
        <w:rPr>
          <w:rFonts w:ascii="Arial Narrow" w:hAnsi="Arial Narrow"/>
        </w:rPr>
      </w:pPr>
      <w:r>
        <w:rPr>
          <w:rFonts w:ascii="Arial Narrow" w:hAnsi="Arial Narrow"/>
        </w:rPr>
        <w:t>I do not have to reveal any personal information to CRC, but CRC may close my complaint if I refuse to reveal information needed to fully investigate my complaint;</w:t>
      </w:r>
    </w:p>
    <w:p w:rsidR="00143963" w:rsidRDefault="00143963" w:rsidP="00143963">
      <w:pPr>
        <w:pStyle w:val="BodyText"/>
        <w:spacing w:line="240" w:lineRule="auto"/>
        <w:ind w:left="720"/>
        <w:rPr>
          <w:rFonts w:ascii="Arial Narrow" w:hAnsi="Arial Narrow"/>
        </w:rPr>
      </w:pPr>
    </w:p>
    <w:p w:rsidR="00143963" w:rsidRDefault="00143963" w:rsidP="00143963">
      <w:pPr>
        <w:pStyle w:val="BodyText"/>
        <w:spacing w:line="240" w:lineRule="auto"/>
        <w:ind w:left="720"/>
        <w:rPr>
          <w:rFonts w:ascii="Arial Narrow" w:hAnsi="Arial Narrow"/>
        </w:rPr>
      </w:pPr>
      <w:r>
        <w:rPr>
          <w:rFonts w:ascii="Arial Narrow" w:hAnsi="Arial Narrow"/>
        </w:rPr>
        <w:t>I may request and receive a copy of any personal information CRC keeps in my complaint file for investigatory uses; and</w:t>
      </w:r>
    </w:p>
    <w:p w:rsidR="00143963" w:rsidRDefault="00143963" w:rsidP="00143963">
      <w:pPr>
        <w:pStyle w:val="BodyText"/>
        <w:spacing w:line="240" w:lineRule="auto"/>
        <w:ind w:left="720"/>
        <w:rPr>
          <w:rFonts w:ascii="Arial Narrow" w:hAnsi="Arial Narrow"/>
        </w:rPr>
      </w:pPr>
    </w:p>
    <w:p w:rsidR="00143963" w:rsidRDefault="00143963" w:rsidP="00143963">
      <w:pPr>
        <w:pStyle w:val="BodyText"/>
        <w:spacing w:line="240" w:lineRule="auto"/>
        <w:ind w:left="720"/>
        <w:rPr>
          <w:rFonts w:ascii="Arial Narrow" w:hAnsi="Arial Narrow"/>
        </w:rPr>
      </w:pPr>
      <w:r>
        <w:rPr>
          <w:rFonts w:ascii="Arial Narrow" w:hAnsi="Arial Narrow"/>
        </w:rPr>
        <w:t>Under certain conditions, CRC may be required by the Freedom of Information Act to reveal to others personal information I have provided in connection with my complaint.</w:t>
      </w:r>
    </w:p>
    <w:p w:rsidR="00143963" w:rsidRDefault="00143963" w:rsidP="00143963">
      <w:pPr>
        <w:pStyle w:val="BodyText"/>
        <w:spacing w:line="240" w:lineRule="auto"/>
        <w:ind w:left="720"/>
        <w:rPr>
          <w:rFonts w:ascii="Arial Narrow" w:hAnsi="Arial Narrow"/>
        </w:rPr>
      </w:pPr>
    </w:p>
    <w:p w:rsidR="00143963" w:rsidRDefault="00143963" w:rsidP="00143963">
      <w:pPr>
        <w:pStyle w:val="BodyText"/>
        <w:spacing w:line="240" w:lineRule="auto"/>
        <w:rPr>
          <w:rFonts w:ascii="Arial Narrow" w:hAnsi="Arial Narrow"/>
        </w:rPr>
      </w:pPr>
      <w:r>
        <w:rPr>
          <w:rFonts w:ascii="Arial Narrow" w:hAnsi="Arial Narrow"/>
        </w:rPr>
        <w:t>SECTION A</w:t>
      </w:r>
    </w:p>
    <w:p w:rsidR="00143963" w:rsidRDefault="00143963" w:rsidP="00143963">
      <w:pPr>
        <w:pStyle w:val="BodyText"/>
        <w:spacing w:line="240" w:lineRule="auto"/>
        <w:rPr>
          <w:rFonts w:ascii="Arial Narrow" w:hAnsi="Arial Narrow"/>
        </w:rPr>
      </w:pPr>
    </w:p>
    <w:p w:rsidR="00143963" w:rsidRDefault="00143963" w:rsidP="00143963">
      <w:pPr>
        <w:pStyle w:val="BodyText"/>
        <w:spacing w:line="240" w:lineRule="auto"/>
        <w:ind w:left="1440" w:hanging="1440"/>
        <w:rPr>
          <w:rFonts w:ascii="Arial Narrow" w:hAnsi="Arial Narrow"/>
        </w:rPr>
      </w:pPr>
      <w:r>
        <w:rPr>
          <w:rFonts w:ascii="Arial Narrow" w:hAnsi="Arial Narrow"/>
        </w:rPr>
        <w:fldChar w:fldCharType="begin">
          <w:ffData>
            <w:name w:val="Check45"/>
            <w:enabled/>
            <w:calcOnExit w:val="0"/>
            <w:checkBox>
              <w:sizeAuto/>
              <w:default w:val="0"/>
            </w:checkBox>
          </w:ffData>
        </w:fldChar>
      </w:r>
      <w:bookmarkStart w:id="44" w:name="Check45"/>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bookmarkEnd w:id="44"/>
      <w:r>
        <w:rPr>
          <w:rFonts w:ascii="Arial Narrow" w:hAnsi="Arial Narrow"/>
        </w:rPr>
        <w:tab/>
        <w:t>YES, CRC MAY DISCLOSE MY IDENTITY IF NECESSARY TO INVESTIGATE MY COMPLAINT.  I have read and understand the notice, and I consent for CRC to process my complaint.</w:t>
      </w:r>
    </w:p>
    <w:p w:rsidR="00143963" w:rsidRDefault="00143963" w:rsidP="00143963">
      <w:pPr>
        <w:pStyle w:val="BodyText"/>
        <w:spacing w:line="240" w:lineRule="auto"/>
        <w:ind w:left="1440"/>
        <w:rPr>
          <w:rFonts w:ascii="Arial Narrow" w:hAnsi="Arial Narrow"/>
        </w:rPr>
      </w:pPr>
    </w:p>
    <w:p w:rsidR="00143963" w:rsidRDefault="00143963" w:rsidP="00143963">
      <w:pPr>
        <w:pStyle w:val="BodyText"/>
        <w:spacing w:line="240" w:lineRule="auto"/>
        <w:ind w:left="1440"/>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 xml:space="preserve"> (Signature)</w:t>
      </w:r>
      <w:r>
        <w:rPr>
          <w:rFonts w:ascii="Arial Narrow" w:hAnsi="Arial Narrow"/>
        </w:rPr>
        <w:tab/>
      </w:r>
    </w:p>
    <w:p w:rsidR="00143963" w:rsidRDefault="00143963" w:rsidP="00143963">
      <w:pPr>
        <w:pStyle w:val="BodyText"/>
        <w:spacing w:line="240" w:lineRule="auto"/>
        <w:ind w:left="1440"/>
        <w:rPr>
          <w:rFonts w:ascii="Arial Narrow" w:hAnsi="Arial Narrow"/>
        </w:rPr>
      </w:pPr>
    </w:p>
    <w:p w:rsidR="00143963" w:rsidRDefault="00143963" w:rsidP="00143963">
      <w:pPr>
        <w:pStyle w:val="BodyText"/>
        <w:spacing w:line="240" w:lineRule="auto"/>
        <w:ind w:left="1440"/>
        <w:rPr>
          <w:rFonts w:ascii="Arial Narrow" w:hAnsi="Arial Narrow"/>
        </w:rPr>
      </w:pPr>
      <w:r>
        <w:rPr>
          <w:rFonts w:ascii="Arial Narrow" w:hAnsi="Arial Narrow"/>
        </w:rPr>
        <w:t>___________________________________                                    (Date)</w:t>
      </w:r>
    </w:p>
    <w:p w:rsidR="00143963" w:rsidRDefault="00143963" w:rsidP="00143963">
      <w:pPr>
        <w:pStyle w:val="BodyText"/>
        <w:spacing w:line="240" w:lineRule="auto"/>
        <w:ind w:left="1440"/>
        <w:rPr>
          <w:rFonts w:ascii="Arial Narrow" w:hAnsi="Arial Narrow"/>
          <w:u w:val="single"/>
        </w:rPr>
      </w:pPr>
    </w:p>
    <w:p w:rsidR="00143963" w:rsidRDefault="00143963" w:rsidP="00143963">
      <w:pPr>
        <w:pStyle w:val="BodyText"/>
        <w:spacing w:line="240" w:lineRule="auto"/>
        <w:ind w:left="1440"/>
        <w:rPr>
          <w:rFonts w:ascii="Arial Narrow" w:hAnsi="Arial Narrow"/>
          <w:u w:val="single"/>
        </w:rPr>
      </w:pPr>
    </w:p>
    <w:p w:rsidR="00143963" w:rsidRDefault="00143963" w:rsidP="00143963">
      <w:pPr>
        <w:pStyle w:val="BodyText"/>
        <w:pBdr>
          <w:top w:val="single" w:sz="4" w:space="1" w:color="auto"/>
        </w:pBdr>
        <w:spacing w:line="240" w:lineRule="auto"/>
        <w:rPr>
          <w:rFonts w:ascii="Arial Narrow" w:hAnsi="Arial Narrow"/>
        </w:rPr>
      </w:pPr>
      <w:r>
        <w:rPr>
          <w:rFonts w:ascii="Arial Narrow" w:hAnsi="Arial Narrow"/>
        </w:rPr>
        <w:t>SECTION B</w:t>
      </w:r>
    </w:p>
    <w:p w:rsidR="00143963" w:rsidRDefault="00143963" w:rsidP="00143963">
      <w:pPr>
        <w:pStyle w:val="BodyText"/>
        <w:pBdr>
          <w:top w:val="single" w:sz="4" w:space="1" w:color="auto"/>
        </w:pBdr>
        <w:spacing w:line="240" w:lineRule="auto"/>
        <w:rPr>
          <w:rFonts w:ascii="Arial Narrow" w:hAnsi="Arial Narrow"/>
        </w:rPr>
      </w:pPr>
    </w:p>
    <w:p w:rsidR="00143963" w:rsidRDefault="00143963" w:rsidP="00143963">
      <w:pPr>
        <w:pStyle w:val="BodyText"/>
        <w:pBdr>
          <w:top w:val="single" w:sz="4" w:space="1" w:color="auto"/>
        </w:pBdr>
        <w:spacing w:line="240" w:lineRule="auto"/>
        <w:ind w:left="1440" w:hanging="1440"/>
        <w:rPr>
          <w:rFonts w:ascii="Arial Narrow" w:hAnsi="Arial Narrow"/>
        </w:rPr>
      </w:pPr>
      <w:r>
        <w:rPr>
          <w:rFonts w:ascii="Arial Narrow" w:hAnsi="Arial Narrow"/>
        </w:rPr>
        <w:fldChar w:fldCharType="begin">
          <w:ffData>
            <w:name w:val="Check45"/>
            <w:enabled/>
            <w:calcOnExit w:val="0"/>
            <w:checkBox>
              <w:sizeAuto/>
              <w:default w:val="0"/>
            </w:checkBox>
          </w:ffData>
        </w:fldChar>
      </w:r>
      <w:r>
        <w:rPr>
          <w:rFonts w:ascii="Arial Narrow" w:hAnsi="Arial Narrow"/>
        </w:rPr>
        <w:instrText xml:space="preserve"> FORMCHECKBOX </w:instrText>
      </w:r>
      <w:r w:rsidR="00063390">
        <w:rPr>
          <w:rFonts w:ascii="Arial Narrow" w:hAnsi="Arial Narrow"/>
        </w:rPr>
      </w:r>
      <w:r w:rsidR="00063390">
        <w:rPr>
          <w:rFonts w:ascii="Arial Narrow" w:hAnsi="Arial Narrow"/>
        </w:rPr>
        <w:fldChar w:fldCharType="separate"/>
      </w:r>
      <w:r>
        <w:rPr>
          <w:rFonts w:ascii="Arial Narrow" w:hAnsi="Arial Narrow"/>
        </w:rPr>
        <w:fldChar w:fldCharType="end"/>
      </w:r>
      <w:r>
        <w:rPr>
          <w:rFonts w:ascii="Arial Narrow" w:hAnsi="Arial Narrow"/>
        </w:rPr>
        <w:tab/>
        <w:t>NO, CRC MAY NOT DISCLOSE MY IDENTITY, EVEN IF NECESSARY TO PROCESS MY COMPLAINT.  I have read and understand the notice, and I do not consent for CRC to disclose my identity during investigation of my complaint.  I request that CRC process my complaint, however, I understand that CRC may cancel my complaint if it cannot fully investigate without disclosing my identity.  I also understand that CRC may close my complaint if it cannot begin an investigation because I have not consented for CRC to reveal my identity.</w:t>
      </w:r>
    </w:p>
    <w:p w:rsidR="00143963" w:rsidRDefault="00143963" w:rsidP="00143963">
      <w:pPr>
        <w:pStyle w:val="BodyText"/>
        <w:spacing w:line="240" w:lineRule="auto"/>
        <w:ind w:left="1440"/>
        <w:rPr>
          <w:rFonts w:ascii="Arial Narrow" w:hAnsi="Arial Narrow"/>
        </w:rPr>
      </w:pPr>
    </w:p>
    <w:p w:rsidR="00143963" w:rsidRDefault="00143963" w:rsidP="00143963">
      <w:pPr>
        <w:pStyle w:val="BodyText"/>
        <w:spacing w:line="240" w:lineRule="auto"/>
        <w:ind w:left="1440"/>
        <w:rPr>
          <w:rFonts w:ascii="Arial Narrow" w:hAnsi="Arial Narrow"/>
        </w:rPr>
      </w:pPr>
    </w:p>
    <w:p w:rsidR="00143963" w:rsidRDefault="00143963" w:rsidP="00143963">
      <w:pPr>
        <w:pStyle w:val="BodyText"/>
        <w:spacing w:line="240" w:lineRule="auto"/>
        <w:ind w:left="1440"/>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t xml:space="preserve"> </w:t>
      </w:r>
      <w:r>
        <w:rPr>
          <w:rFonts w:ascii="Arial Narrow" w:hAnsi="Arial Narrow"/>
        </w:rPr>
        <w:t xml:space="preserve">  </w:t>
      </w:r>
      <w:r w:rsidRPr="003856A7">
        <w:rPr>
          <w:rFonts w:ascii="Arial Narrow" w:hAnsi="Arial Narrow"/>
        </w:rPr>
        <w:t>(</w:t>
      </w:r>
      <w:r>
        <w:rPr>
          <w:rFonts w:ascii="Arial Narrow" w:hAnsi="Arial Narrow"/>
        </w:rPr>
        <w:t>S</w:t>
      </w:r>
      <w:r w:rsidRPr="003856A7">
        <w:rPr>
          <w:rFonts w:ascii="Arial Narrow" w:hAnsi="Arial Narrow"/>
        </w:rPr>
        <w:t>ignature)</w:t>
      </w:r>
    </w:p>
    <w:p w:rsidR="00143963" w:rsidRDefault="00143963" w:rsidP="00143963">
      <w:pPr>
        <w:pStyle w:val="BodyText"/>
        <w:spacing w:line="240" w:lineRule="auto"/>
        <w:ind w:left="1440"/>
        <w:rPr>
          <w:rFonts w:ascii="Arial Narrow" w:hAnsi="Arial Narrow"/>
        </w:rPr>
      </w:pPr>
    </w:p>
    <w:p w:rsidR="00143963" w:rsidRPr="003856A7" w:rsidRDefault="00143963" w:rsidP="00143963">
      <w:pPr>
        <w:pStyle w:val="BodyText"/>
        <w:spacing w:line="240" w:lineRule="auto"/>
        <w:ind w:left="1440"/>
        <w:rPr>
          <w:rFonts w:ascii="Arial Narrow" w:hAnsi="Arial Narrow"/>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t xml:space="preserve">                                                       </w:t>
      </w:r>
      <w:r>
        <w:rPr>
          <w:rFonts w:ascii="Arial Narrow" w:hAnsi="Arial Narrow"/>
        </w:rPr>
        <w:t xml:space="preserve">  </w:t>
      </w:r>
      <w:r w:rsidRPr="003856A7">
        <w:rPr>
          <w:rFonts w:ascii="Arial Narrow" w:hAnsi="Arial Narrow"/>
        </w:rPr>
        <w:t>(Date)</w:t>
      </w:r>
    </w:p>
    <w:p w:rsidR="00143963" w:rsidRDefault="00143963" w:rsidP="00143963">
      <w:pPr>
        <w:pStyle w:val="BodyText"/>
        <w:spacing w:line="240" w:lineRule="auto"/>
        <w:ind w:left="144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143963" w:rsidRPr="00262306" w:rsidRDefault="00143963" w:rsidP="00143963">
      <w:pPr>
        <w:jc w:val="right"/>
        <w:rPr>
          <w:b/>
        </w:rPr>
      </w:pPr>
      <w:r>
        <w:rPr>
          <w:rFonts w:ascii="Arial Narrow" w:hAnsi="Arial Narrow"/>
          <w:sz w:val="23"/>
        </w:rPr>
        <w:br w:type="page"/>
      </w:r>
      <w:r w:rsidRPr="00262306">
        <w:rPr>
          <w:b/>
        </w:rPr>
        <w:lastRenderedPageBreak/>
        <w:t>ATTACHMENT E</w:t>
      </w:r>
    </w:p>
    <w:p w:rsidR="00143963" w:rsidRDefault="00143963" w:rsidP="00143963">
      <w:pPr>
        <w:jc w:val="center"/>
        <w:rPr>
          <w:sz w:val="23"/>
        </w:rPr>
      </w:pPr>
      <w:r>
        <w:rPr>
          <w:sz w:val="23"/>
        </w:rPr>
        <w:t>St. Lawrence County One-Stop System</w:t>
      </w:r>
    </w:p>
    <w:p w:rsidR="00143963" w:rsidRDefault="00143963" w:rsidP="00143963">
      <w:pPr>
        <w:ind w:left="720" w:right="720"/>
        <w:jc w:val="center"/>
        <w:rPr>
          <w:sz w:val="23"/>
        </w:rPr>
      </w:pPr>
      <w:r>
        <w:rPr>
          <w:sz w:val="23"/>
        </w:rPr>
        <w:t>Non-Discrimination and Equal Opportunity Procedure</w:t>
      </w:r>
    </w:p>
    <w:p w:rsidR="008B653F" w:rsidRDefault="00143963" w:rsidP="00143963">
      <w:pPr>
        <w:jc w:val="center"/>
        <w:rPr>
          <w:sz w:val="23"/>
        </w:rPr>
      </w:pPr>
      <w:r>
        <w:rPr>
          <w:sz w:val="23"/>
        </w:rPr>
        <w:t xml:space="preserve">Approved by the St. Lawrence County Workforce Development Board Executive Committee: </w:t>
      </w:r>
    </w:p>
    <w:p w:rsidR="00143963" w:rsidRDefault="00143963" w:rsidP="00143963">
      <w:pPr>
        <w:jc w:val="center"/>
        <w:rPr>
          <w:sz w:val="23"/>
        </w:rPr>
      </w:pPr>
      <w:r w:rsidRPr="003B1EBF">
        <w:rPr>
          <w:sz w:val="23"/>
        </w:rPr>
        <w:t xml:space="preserve">March </w:t>
      </w:r>
      <w:r w:rsidR="003B1EBF" w:rsidRPr="003B1EBF">
        <w:rPr>
          <w:sz w:val="23"/>
        </w:rPr>
        <w:t>30</w:t>
      </w:r>
      <w:r w:rsidRPr="003B1EBF">
        <w:rPr>
          <w:sz w:val="23"/>
        </w:rPr>
        <w:t>, 2022</w:t>
      </w:r>
    </w:p>
    <w:p w:rsidR="00143963" w:rsidRDefault="00143963" w:rsidP="00143963">
      <w:pPr>
        <w:jc w:val="center"/>
        <w:rPr>
          <w:sz w:val="23"/>
        </w:rPr>
      </w:pPr>
    </w:p>
    <w:p w:rsidR="00143963" w:rsidRDefault="00143963" w:rsidP="00143963">
      <w:pPr>
        <w:jc w:val="center"/>
        <w:rPr>
          <w:sz w:val="23"/>
          <w:u w:val="single"/>
        </w:rPr>
      </w:pPr>
      <w:r>
        <w:rPr>
          <w:b/>
          <w:sz w:val="23"/>
          <w:u w:val="single"/>
        </w:rPr>
        <w:t>Notice of Final Action</w:t>
      </w:r>
    </w:p>
    <w:p w:rsidR="00143963" w:rsidRDefault="00143963" w:rsidP="00143963">
      <w:pPr>
        <w:jc w:val="center"/>
        <w:rPr>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688"/>
      </w:tblGrid>
      <w:tr w:rsidR="00143963" w:rsidTr="00143963">
        <w:trPr>
          <w:jc w:val="center"/>
        </w:trPr>
        <w:tc>
          <w:tcPr>
            <w:tcW w:w="3168" w:type="dxa"/>
          </w:tcPr>
          <w:p w:rsidR="00143963" w:rsidRDefault="00143963" w:rsidP="00143963">
            <w:pPr>
              <w:rPr>
                <w:sz w:val="21"/>
              </w:rPr>
            </w:pPr>
            <w:r>
              <w:rPr>
                <w:sz w:val="21"/>
              </w:rPr>
              <w:t>Complainant Name:</w:t>
            </w:r>
          </w:p>
        </w:tc>
        <w:tc>
          <w:tcPr>
            <w:tcW w:w="5688" w:type="dxa"/>
          </w:tcPr>
          <w:p w:rsidR="00143963" w:rsidRDefault="00143963" w:rsidP="00143963">
            <w:pPr>
              <w:jc w:val="center"/>
              <w:rPr>
                <w:sz w:val="23"/>
              </w:rPr>
            </w:pPr>
          </w:p>
        </w:tc>
      </w:tr>
      <w:tr w:rsidR="00143963" w:rsidTr="00143963">
        <w:trPr>
          <w:jc w:val="center"/>
        </w:trPr>
        <w:tc>
          <w:tcPr>
            <w:tcW w:w="3168" w:type="dxa"/>
          </w:tcPr>
          <w:p w:rsidR="00143963" w:rsidRDefault="00143963" w:rsidP="00143963">
            <w:pPr>
              <w:rPr>
                <w:sz w:val="21"/>
              </w:rPr>
            </w:pPr>
            <w:r>
              <w:rPr>
                <w:sz w:val="21"/>
              </w:rPr>
              <w:t>Respondent Name:</w:t>
            </w:r>
          </w:p>
        </w:tc>
        <w:tc>
          <w:tcPr>
            <w:tcW w:w="5688" w:type="dxa"/>
          </w:tcPr>
          <w:p w:rsidR="00143963" w:rsidRDefault="00143963" w:rsidP="00143963">
            <w:pPr>
              <w:jc w:val="center"/>
              <w:rPr>
                <w:sz w:val="23"/>
              </w:rPr>
            </w:pPr>
          </w:p>
        </w:tc>
      </w:tr>
      <w:tr w:rsidR="00143963" w:rsidTr="00143963">
        <w:trPr>
          <w:jc w:val="center"/>
        </w:trPr>
        <w:tc>
          <w:tcPr>
            <w:tcW w:w="3168" w:type="dxa"/>
          </w:tcPr>
          <w:p w:rsidR="00143963" w:rsidRDefault="00143963" w:rsidP="00143963">
            <w:pPr>
              <w:rPr>
                <w:sz w:val="21"/>
              </w:rPr>
            </w:pPr>
            <w:r>
              <w:rPr>
                <w:sz w:val="21"/>
              </w:rPr>
              <w:t>Statement of Issue(s):</w:t>
            </w:r>
          </w:p>
        </w:tc>
        <w:tc>
          <w:tcPr>
            <w:tcW w:w="5688" w:type="dxa"/>
          </w:tcPr>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tc>
      </w:tr>
      <w:tr w:rsidR="00143963" w:rsidTr="00143963">
        <w:trPr>
          <w:jc w:val="center"/>
        </w:trPr>
        <w:tc>
          <w:tcPr>
            <w:tcW w:w="3168" w:type="dxa"/>
          </w:tcPr>
          <w:p w:rsidR="00143963" w:rsidRDefault="00143963" w:rsidP="00143963">
            <w:pPr>
              <w:rPr>
                <w:sz w:val="21"/>
              </w:rPr>
            </w:pPr>
            <w:r>
              <w:rPr>
                <w:sz w:val="21"/>
              </w:rPr>
              <w:t>Finding of Facts:</w:t>
            </w:r>
          </w:p>
        </w:tc>
        <w:tc>
          <w:tcPr>
            <w:tcW w:w="5688" w:type="dxa"/>
          </w:tcPr>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tc>
      </w:tr>
      <w:tr w:rsidR="00143963" w:rsidTr="00143963">
        <w:trPr>
          <w:jc w:val="center"/>
        </w:trPr>
        <w:tc>
          <w:tcPr>
            <w:tcW w:w="3168" w:type="dxa"/>
          </w:tcPr>
          <w:p w:rsidR="00143963" w:rsidRDefault="00143963" w:rsidP="00143963">
            <w:pPr>
              <w:rPr>
                <w:sz w:val="21"/>
              </w:rPr>
            </w:pPr>
            <w:r>
              <w:rPr>
                <w:sz w:val="21"/>
              </w:rPr>
              <w:t>Opinion &amp; Reason for Decision:</w:t>
            </w:r>
          </w:p>
        </w:tc>
        <w:tc>
          <w:tcPr>
            <w:tcW w:w="5688" w:type="dxa"/>
          </w:tcPr>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p w:rsidR="00143963" w:rsidRDefault="00143963" w:rsidP="00143963">
            <w:pPr>
              <w:jc w:val="center"/>
              <w:rPr>
                <w:sz w:val="23"/>
              </w:rPr>
            </w:pPr>
          </w:p>
        </w:tc>
      </w:tr>
    </w:tbl>
    <w:p w:rsidR="00143963" w:rsidRDefault="00143963" w:rsidP="00143963">
      <w:pPr>
        <w:rPr>
          <w:sz w:val="23"/>
        </w:rPr>
      </w:pPr>
    </w:p>
    <w:p w:rsidR="00143963" w:rsidRDefault="00143963" w:rsidP="00143963">
      <w:pPr>
        <w:rPr>
          <w:b/>
          <w:sz w:val="23"/>
        </w:rPr>
      </w:pPr>
      <w:r>
        <w:rPr>
          <w:b/>
          <w:sz w:val="23"/>
        </w:rPr>
        <w:t xml:space="preserve">If you do not agree with this decision, you have the right to file a complaint with the Civil Rights Center within 30 days of the date on which this Notice of Final Action is issued. </w:t>
      </w:r>
    </w:p>
    <w:p w:rsidR="00143963" w:rsidRPr="009749C2" w:rsidRDefault="00143963" w:rsidP="00143963">
      <w:pPr>
        <w:pStyle w:val="Heading4"/>
        <w:ind w:firstLine="1440"/>
        <w:rPr>
          <w:rFonts w:ascii="Times New Roman" w:hAnsi="Times New Roman" w:cs="Times New Roman"/>
          <w:b/>
          <w:i w:val="0"/>
          <w:color w:val="auto"/>
        </w:rPr>
      </w:pPr>
      <w:r w:rsidRPr="009749C2">
        <w:rPr>
          <w:rFonts w:ascii="Times New Roman" w:hAnsi="Times New Roman" w:cs="Times New Roman"/>
          <w:b/>
          <w:i w:val="0"/>
          <w:color w:val="auto"/>
        </w:rPr>
        <w:t>Director</w:t>
      </w:r>
    </w:p>
    <w:p w:rsidR="00143963" w:rsidRDefault="00143963" w:rsidP="00143963">
      <w:pPr>
        <w:ind w:left="1440"/>
        <w:rPr>
          <w:b/>
          <w:sz w:val="23"/>
        </w:rPr>
      </w:pPr>
      <w:r>
        <w:rPr>
          <w:b/>
          <w:sz w:val="23"/>
        </w:rPr>
        <w:t>Civil Rights Center</w:t>
      </w:r>
    </w:p>
    <w:p w:rsidR="00143963" w:rsidRDefault="00143963" w:rsidP="00143963">
      <w:pPr>
        <w:ind w:left="1440"/>
        <w:rPr>
          <w:b/>
          <w:sz w:val="23"/>
        </w:rPr>
      </w:pPr>
      <w:r>
        <w:rPr>
          <w:b/>
          <w:sz w:val="23"/>
        </w:rPr>
        <w:t>United States Department of Labor</w:t>
      </w:r>
    </w:p>
    <w:p w:rsidR="00143963" w:rsidRDefault="00143963" w:rsidP="00143963">
      <w:pPr>
        <w:ind w:left="1440"/>
        <w:rPr>
          <w:b/>
          <w:sz w:val="23"/>
        </w:rPr>
      </w:pPr>
      <w:r>
        <w:rPr>
          <w:b/>
          <w:sz w:val="23"/>
        </w:rPr>
        <w:t>200 Constitution Avenue, NW</w:t>
      </w:r>
    </w:p>
    <w:p w:rsidR="00143963" w:rsidRDefault="00143963" w:rsidP="00143963">
      <w:pPr>
        <w:ind w:left="1440"/>
        <w:rPr>
          <w:b/>
          <w:sz w:val="23"/>
        </w:rPr>
      </w:pPr>
      <w:r>
        <w:rPr>
          <w:b/>
          <w:sz w:val="23"/>
        </w:rPr>
        <w:t>Room N-4123</w:t>
      </w:r>
    </w:p>
    <w:p w:rsidR="00143963" w:rsidRDefault="00143963" w:rsidP="00143963">
      <w:pPr>
        <w:ind w:left="1440"/>
        <w:rPr>
          <w:b/>
          <w:sz w:val="23"/>
        </w:rPr>
      </w:pPr>
      <w:r>
        <w:rPr>
          <w:b/>
          <w:sz w:val="23"/>
        </w:rPr>
        <w:t>Washington DC  20210</w:t>
      </w:r>
    </w:p>
    <w:p w:rsidR="00143963" w:rsidRDefault="00143963" w:rsidP="00143963">
      <w:pPr>
        <w:ind w:left="1440"/>
        <w:rPr>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5238"/>
      </w:tblGrid>
      <w:tr w:rsidR="00143963" w:rsidTr="00143963">
        <w:trPr>
          <w:jc w:val="center"/>
        </w:trPr>
        <w:tc>
          <w:tcPr>
            <w:tcW w:w="3618" w:type="dxa"/>
          </w:tcPr>
          <w:p w:rsidR="00143963" w:rsidRDefault="00143963" w:rsidP="00143963">
            <w:pPr>
              <w:rPr>
                <w:sz w:val="21"/>
              </w:rPr>
            </w:pPr>
            <w:r>
              <w:rPr>
                <w:sz w:val="21"/>
              </w:rPr>
              <w:t>Equal Opportunity Officer Signature:</w:t>
            </w:r>
          </w:p>
        </w:tc>
        <w:tc>
          <w:tcPr>
            <w:tcW w:w="5238" w:type="dxa"/>
          </w:tcPr>
          <w:p w:rsidR="00143963" w:rsidRDefault="00143963" w:rsidP="00143963">
            <w:pPr>
              <w:jc w:val="center"/>
              <w:rPr>
                <w:sz w:val="23"/>
              </w:rPr>
            </w:pPr>
          </w:p>
        </w:tc>
      </w:tr>
      <w:tr w:rsidR="00143963" w:rsidTr="00143963">
        <w:trPr>
          <w:jc w:val="center"/>
        </w:trPr>
        <w:tc>
          <w:tcPr>
            <w:tcW w:w="3618" w:type="dxa"/>
          </w:tcPr>
          <w:p w:rsidR="00143963" w:rsidRDefault="00143963" w:rsidP="00143963">
            <w:pPr>
              <w:rPr>
                <w:sz w:val="21"/>
              </w:rPr>
            </w:pPr>
            <w:r>
              <w:rPr>
                <w:sz w:val="21"/>
              </w:rPr>
              <w:t>Equal Opportunity Officer:</w:t>
            </w:r>
          </w:p>
        </w:tc>
        <w:tc>
          <w:tcPr>
            <w:tcW w:w="5238" w:type="dxa"/>
          </w:tcPr>
          <w:p w:rsidR="00143963" w:rsidRPr="009C523E" w:rsidRDefault="00143963" w:rsidP="00143963">
            <w:pPr>
              <w:jc w:val="center"/>
              <w:rPr>
                <w:sz w:val="23"/>
                <w:highlight w:val="yellow"/>
              </w:rPr>
            </w:pPr>
            <w:r>
              <w:rPr>
                <w:sz w:val="23"/>
              </w:rPr>
              <w:t>St. Lawrence County Workforce Development Board Executive Director</w:t>
            </w:r>
          </w:p>
        </w:tc>
      </w:tr>
      <w:tr w:rsidR="00143963" w:rsidTr="00143963">
        <w:trPr>
          <w:jc w:val="center"/>
        </w:trPr>
        <w:tc>
          <w:tcPr>
            <w:tcW w:w="3618" w:type="dxa"/>
          </w:tcPr>
          <w:p w:rsidR="00143963" w:rsidRDefault="00143963" w:rsidP="00143963">
            <w:pPr>
              <w:rPr>
                <w:sz w:val="21"/>
              </w:rPr>
            </w:pPr>
            <w:r>
              <w:rPr>
                <w:sz w:val="21"/>
              </w:rPr>
              <w:t>Date:</w:t>
            </w:r>
          </w:p>
        </w:tc>
        <w:tc>
          <w:tcPr>
            <w:tcW w:w="5238" w:type="dxa"/>
          </w:tcPr>
          <w:p w:rsidR="00143963" w:rsidRDefault="00143963" w:rsidP="00143963">
            <w:pPr>
              <w:jc w:val="center"/>
              <w:rPr>
                <w:sz w:val="23"/>
              </w:rPr>
            </w:pPr>
          </w:p>
        </w:tc>
      </w:tr>
    </w:tbl>
    <w:p w:rsidR="00143963" w:rsidRDefault="00143963"/>
    <w:sectPr w:rsidR="00143963">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CB" w:rsidRDefault="009C58CB" w:rsidP="009C58CB">
      <w:r>
        <w:separator/>
      </w:r>
    </w:p>
  </w:endnote>
  <w:endnote w:type="continuationSeparator" w:id="0">
    <w:p w:rsidR="009C58CB" w:rsidRDefault="009C58CB" w:rsidP="009C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817490"/>
      <w:docPartObj>
        <w:docPartGallery w:val="Page Numbers (Bottom of Page)"/>
        <w:docPartUnique/>
      </w:docPartObj>
    </w:sdtPr>
    <w:sdtEndPr>
      <w:rPr>
        <w:noProof/>
      </w:rPr>
    </w:sdtEndPr>
    <w:sdtContent>
      <w:p w:rsidR="009C58CB" w:rsidRDefault="009C58CB">
        <w:pPr>
          <w:pStyle w:val="Footer"/>
          <w:jc w:val="right"/>
        </w:pPr>
        <w:r>
          <w:fldChar w:fldCharType="begin"/>
        </w:r>
        <w:r>
          <w:instrText xml:space="preserve"> PAGE   \* MERGEFORMAT </w:instrText>
        </w:r>
        <w:r>
          <w:fldChar w:fldCharType="separate"/>
        </w:r>
        <w:r w:rsidR="00063390">
          <w:rPr>
            <w:noProof/>
          </w:rPr>
          <w:t>1</w:t>
        </w:r>
        <w:r>
          <w:rPr>
            <w:noProof/>
          </w:rPr>
          <w:fldChar w:fldCharType="end"/>
        </w:r>
      </w:p>
    </w:sdtContent>
  </w:sdt>
  <w:p w:rsidR="009C58CB" w:rsidRDefault="009C5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CB" w:rsidRDefault="009C58CB" w:rsidP="009C58CB">
      <w:r>
        <w:separator/>
      </w:r>
    </w:p>
  </w:footnote>
  <w:footnote w:type="continuationSeparator" w:id="0">
    <w:p w:rsidR="009C58CB" w:rsidRDefault="009C58CB" w:rsidP="009C5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FED"/>
    <w:multiLevelType w:val="hybridMultilevel"/>
    <w:tmpl w:val="33084B3A"/>
    <w:lvl w:ilvl="0" w:tplc="8214D4F0">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6E67F8"/>
    <w:multiLevelType w:val="multilevel"/>
    <w:tmpl w:val="8EC236D6"/>
    <w:lvl w:ilvl="0">
      <w:start w:val="1"/>
      <w:numFmt w:val="decimal"/>
      <w:lvlText w:val="%1."/>
      <w:lvlJc w:val="left"/>
      <w:pPr>
        <w:tabs>
          <w:tab w:val="num" w:pos="720"/>
        </w:tabs>
        <w:ind w:left="720" w:hanging="360"/>
      </w:pPr>
      <w:rPr>
        <w:rFonts w:ascii="Arial" w:hAnsi="Arial" w:cs="Arial" w:hint="default"/>
        <w:b/>
        <w:bCs/>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C71D0B"/>
    <w:multiLevelType w:val="hybridMultilevel"/>
    <w:tmpl w:val="62DC1576"/>
    <w:lvl w:ilvl="0" w:tplc="962200E6">
      <w:start w:val="1"/>
      <w:numFmt w:val="decimal"/>
      <w:lvlText w:val="%1."/>
      <w:lvlJc w:val="left"/>
      <w:pPr>
        <w:ind w:left="1080" w:hanging="360"/>
      </w:pPr>
      <w:rPr>
        <w:b/>
        <w:bCs w:val="0"/>
      </w:rPr>
    </w:lvl>
    <w:lvl w:ilvl="1" w:tplc="04090019">
      <w:start w:val="1"/>
      <w:numFmt w:val="lowerLetter"/>
      <w:lvlText w:val="%2."/>
      <w:lvlJc w:val="left"/>
      <w:pPr>
        <w:ind w:left="-2910" w:hanging="360"/>
      </w:pPr>
    </w:lvl>
    <w:lvl w:ilvl="2" w:tplc="0409001B">
      <w:start w:val="1"/>
      <w:numFmt w:val="lowerRoman"/>
      <w:lvlText w:val="%3."/>
      <w:lvlJc w:val="right"/>
      <w:pPr>
        <w:ind w:left="-2190" w:hanging="180"/>
      </w:pPr>
    </w:lvl>
    <w:lvl w:ilvl="3" w:tplc="0409000F">
      <w:start w:val="1"/>
      <w:numFmt w:val="decimal"/>
      <w:lvlText w:val="%4."/>
      <w:lvlJc w:val="left"/>
      <w:pPr>
        <w:ind w:left="-1470" w:hanging="360"/>
      </w:pPr>
    </w:lvl>
    <w:lvl w:ilvl="4" w:tplc="04090019">
      <w:start w:val="1"/>
      <w:numFmt w:val="lowerLetter"/>
      <w:lvlText w:val="%5."/>
      <w:lvlJc w:val="left"/>
      <w:pPr>
        <w:ind w:left="-750" w:hanging="360"/>
      </w:pPr>
    </w:lvl>
    <w:lvl w:ilvl="5" w:tplc="0409001B">
      <w:start w:val="1"/>
      <w:numFmt w:val="lowerRoman"/>
      <w:lvlText w:val="%6."/>
      <w:lvlJc w:val="right"/>
      <w:pPr>
        <w:ind w:left="-30" w:hanging="180"/>
      </w:pPr>
    </w:lvl>
    <w:lvl w:ilvl="6" w:tplc="0409000F">
      <w:start w:val="1"/>
      <w:numFmt w:val="decimal"/>
      <w:lvlText w:val="%7."/>
      <w:lvlJc w:val="left"/>
      <w:pPr>
        <w:ind w:left="690" w:hanging="360"/>
      </w:pPr>
    </w:lvl>
    <w:lvl w:ilvl="7" w:tplc="04090019">
      <w:start w:val="1"/>
      <w:numFmt w:val="lowerLetter"/>
      <w:lvlText w:val="%8."/>
      <w:lvlJc w:val="left"/>
      <w:pPr>
        <w:ind w:left="1410" w:hanging="360"/>
      </w:pPr>
    </w:lvl>
    <w:lvl w:ilvl="8" w:tplc="0409001B">
      <w:start w:val="1"/>
      <w:numFmt w:val="lowerRoman"/>
      <w:lvlText w:val="%9."/>
      <w:lvlJc w:val="right"/>
      <w:pPr>
        <w:ind w:left="2130" w:hanging="180"/>
      </w:pPr>
    </w:lvl>
  </w:abstractNum>
  <w:abstractNum w:abstractNumId="3" w15:restartNumberingAfterBreak="0">
    <w:nsid w:val="22EA2384"/>
    <w:multiLevelType w:val="hybridMultilevel"/>
    <w:tmpl w:val="ED5ED30A"/>
    <w:lvl w:ilvl="0" w:tplc="A4B4F9BE">
      <w:start w:val="7"/>
      <w:numFmt w:val="decimal"/>
      <w:lvlText w:val="%1."/>
      <w:lvlJc w:val="left"/>
      <w:pPr>
        <w:ind w:left="3270" w:hanging="360"/>
      </w:pPr>
      <w:rPr>
        <w:b/>
        <w:bCs/>
      </w:rPr>
    </w:lvl>
    <w:lvl w:ilvl="1" w:tplc="04090019">
      <w:start w:val="1"/>
      <w:numFmt w:val="lowerLetter"/>
      <w:lvlText w:val="%2."/>
      <w:lvlJc w:val="left"/>
      <w:pPr>
        <w:ind w:left="3990" w:hanging="360"/>
      </w:pPr>
    </w:lvl>
    <w:lvl w:ilvl="2" w:tplc="0409001B">
      <w:start w:val="1"/>
      <w:numFmt w:val="lowerRoman"/>
      <w:lvlText w:val="%3."/>
      <w:lvlJc w:val="right"/>
      <w:pPr>
        <w:ind w:left="4710" w:hanging="180"/>
      </w:pPr>
    </w:lvl>
    <w:lvl w:ilvl="3" w:tplc="3A30961A">
      <w:start w:val="1"/>
      <w:numFmt w:val="lowerLetter"/>
      <w:lvlText w:val="%4."/>
      <w:lvlJc w:val="left"/>
      <w:pPr>
        <w:ind w:left="5430" w:hanging="360"/>
      </w:pPr>
      <w:rPr>
        <w:b w:val="0"/>
        <w:bCs/>
      </w:rPr>
    </w:lvl>
    <w:lvl w:ilvl="4" w:tplc="04090019">
      <w:start w:val="1"/>
      <w:numFmt w:val="lowerLetter"/>
      <w:lvlText w:val="%5."/>
      <w:lvlJc w:val="left"/>
      <w:pPr>
        <w:ind w:left="6150" w:hanging="360"/>
      </w:pPr>
    </w:lvl>
    <w:lvl w:ilvl="5" w:tplc="0409001B">
      <w:start w:val="1"/>
      <w:numFmt w:val="lowerRoman"/>
      <w:lvlText w:val="%6."/>
      <w:lvlJc w:val="right"/>
      <w:pPr>
        <w:ind w:left="6870" w:hanging="180"/>
      </w:pPr>
    </w:lvl>
    <w:lvl w:ilvl="6" w:tplc="0409000F">
      <w:start w:val="1"/>
      <w:numFmt w:val="decimal"/>
      <w:lvlText w:val="%7."/>
      <w:lvlJc w:val="left"/>
      <w:pPr>
        <w:ind w:left="7590" w:hanging="360"/>
      </w:pPr>
    </w:lvl>
    <w:lvl w:ilvl="7" w:tplc="04090019">
      <w:start w:val="1"/>
      <w:numFmt w:val="lowerLetter"/>
      <w:lvlText w:val="%8."/>
      <w:lvlJc w:val="left"/>
      <w:pPr>
        <w:ind w:left="8310" w:hanging="360"/>
      </w:pPr>
    </w:lvl>
    <w:lvl w:ilvl="8" w:tplc="0409001B">
      <w:start w:val="1"/>
      <w:numFmt w:val="lowerRoman"/>
      <w:lvlText w:val="%9."/>
      <w:lvlJc w:val="right"/>
      <w:pPr>
        <w:ind w:left="9030" w:hanging="180"/>
      </w:pPr>
    </w:lvl>
  </w:abstractNum>
  <w:abstractNum w:abstractNumId="4" w15:restartNumberingAfterBreak="0">
    <w:nsid w:val="24633046"/>
    <w:multiLevelType w:val="multilevel"/>
    <w:tmpl w:val="A172293E"/>
    <w:lvl w:ilvl="0">
      <w:start w:val="1"/>
      <w:numFmt w:val="upperRoman"/>
      <w:lvlText w:val="%1."/>
      <w:lvlJc w:val="right"/>
      <w:pPr>
        <w:tabs>
          <w:tab w:val="num" w:pos="720"/>
        </w:tabs>
        <w:ind w:left="720" w:hanging="360"/>
      </w:pPr>
      <w:rPr>
        <w:b/>
      </w:rPr>
    </w:lvl>
    <w:lvl w:ilvl="1">
      <w:start w:val="1"/>
      <w:numFmt w:val="upperLetter"/>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5" w15:restartNumberingAfterBreak="0">
    <w:nsid w:val="34B07F88"/>
    <w:multiLevelType w:val="hybridMultilevel"/>
    <w:tmpl w:val="2608589A"/>
    <w:lvl w:ilvl="0" w:tplc="A0EE3F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A61BE0"/>
    <w:multiLevelType w:val="hybridMultilevel"/>
    <w:tmpl w:val="2F9E43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945C4F"/>
    <w:multiLevelType w:val="hybridMultilevel"/>
    <w:tmpl w:val="0D3E7FB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440E46"/>
    <w:multiLevelType w:val="multilevel"/>
    <w:tmpl w:val="AC74594E"/>
    <w:lvl w:ilvl="0">
      <w:start w:val="5"/>
      <w:numFmt w:val="upperRoman"/>
      <w:lvlText w:val="%1."/>
      <w:lvlJc w:val="right"/>
      <w:pPr>
        <w:tabs>
          <w:tab w:val="num" w:pos="720"/>
        </w:tabs>
        <w:ind w:left="720" w:hanging="360"/>
      </w:pPr>
      <w:rPr>
        <w:b/>
      </w:rPr>
    </w:lvl>
    <w:lvl w:ilvl="1">
      <w:start w:val="1"/>
      <w:numFmt w:val="upperLetter"/>
      <w:lvlText w:val="%2."/>
      <w:lvlJc w:val="left"/>
      <w:pPr>
        <w:ind w:left="360" w:firstLine="0"/>
      </w:pPr>
      <w:rPr>
        <w:b w:val="0"/>
      </w:rPr>
    </w:lvl>
    <w:lvl w:ilvl="2">
      <w:start w:val="5"/>
      <w:numFmt w:val="decimal"/>
      <w:lvlText w:val="%3."/>
      <w:lvlJc w:val="right"/>
      <w:pPr>
        <w:tabs>
          <w:tab w:val="num" w:pos="2160"/>
        </w:tabs>
        <w:ind w:left="2160" w:hanging="360"/>
      </w:pPr>
      <w:rPr>
        <w:b/>
        <w:bCs/>
      </w:rPr>
    </w:lvl>
    <w:lvl w:ilvl="3">
      <w:start w:val="1"/>
      <w:numFmt w:val="lowerLetter"/>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5A472D68"/>
    <w:multiLevelType w:val="hybridMultilevel"/>
    <w:tmpl w:val="42D0AFBA"/>
    <w:lvl w:ilvl="0" w:tplc="55A8600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AA6FD7"/>
    <w:multiLevelType w:val="hybridMultilevel"/>
    <w:tmpl w:val="BF78DD36"/>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64671F7C"/>
    <w:multiLevelType w:val="hybridMultilevel"/>
    <w:tmpl w:val="794004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65A0074C"/>
    <w:multiLevelType w:val="hybridMultilevel"/>
    <w:tmpl w:val="3D346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31DB8"/>
    <w:multiLevelType w:val="hybridMultilevel"/>
    <w:tmpl w:val="9064B45C"/>
    <w:lvl w:ilvl="0" w:tplc="55A8600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90C36"/>
    <w:multiLevelType w:val="hybridMultilevel"/>
    <w:tmpl w:val="2AE04082"/>
    <w:lvl w:ilvl="0" w:tplc="BD5C0D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D3353D"/>
    <w:multiLevelType w:val="hybridMultilevel"/>
    <w:tmpl w:val="794004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8E53724"/>
    <w:multiLevelType w:val="hybridMultilevel"/>
    <w:tmpl w:val="794004C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4"/>
    <w:lvlOverride w:ilvl="0">
      <w:lvl w:ilvl="0">
        <w:start w:val="1"/>
        <w:numFmt w:val="lowerRoman"/>
        <w:lvlText w:val="%1."/>
        <w:lvlJc w:val="right"/>
        <w:pPr>
          <w:ind w:left="10080" w:hanging="360"/>
        </w:pPr>
      </w:lvl>
    </w:lvlOverride>
    <w:lvlOverride w:ilvl="1">
      <w:lvl w:ilvl="1" w:tentative="1">
        <w:start w:val="1"/>
        <w:numFmt w:val="lowerLetter"/>
        <w:lvlText w:val="%2."/>
        <w:lvlJc w:val="left"/>
        <w:pPr>
          <w:ind w:left="10800" w:hanging="360"/>
        </w:pPr>
      </w:lvl>
    </w:lvlOverride>
    <w:lvlOverride w:ilvl="2">
      <w:lvl w:ilvl="2">
        <w:start w:val="1"/>
        <w:numFmt w:val="lowerRoman"/>
        <w:lvlText w:val="%3."/>
        <w:lvlJc w:val="right"/>
        <w:pPr>
          <w:ind w:left="11520" w:hanging="180"/>
        </w:pPr>
      </w:lvl>
    </w:lvlOverride>
    <w:lvlOverride w:ilvl="3">
      <w:lvl w:ilvl="3">
        <w:start w:val="1"/>
        <w:numFmt w:val="decimal"/>
        <w:lvlText w:val="%4."/>
        <w:lvlJc w:val="left"/>
        <w:pPr>
          <w:ind w:left="1080" w:hanging="360"/>
        </w:pPr>
      </w:lvl>
    </w:lvlOverride>
    <w:lvlOverride w:ilvl="4">
      <w:lvl w:ilvl="4">
        <w:start w:val="1"/>
        <w:numFmt w:val="lowerLetter"/>
        <w:lvlText w:val="%5."/>
        <w:lvlJc w:val="left"/>
        <w:pPr>
          <w:ind w:left="12960" w:hanging="360"/>
        </w:pPr>
      </w:lvl>
    </w:lvlOverride>
    <w:lvlOverride w:ilvl="5">
      <w:lvl w:ilvl="5" w:tentative="1">
        <w:start w:val="1"/>
        <w:numFmt w:val="lowerRoman"/>
        <w:lvlText w:val="%6."/>
        <w:lvlJc w:val="right"/>
        <w:pPr>
          <w:ind w:left="13680" w:hanging="180"/>
        </w:pPr>
      </w:lvl>
    </w:lvlOverride>
    <w:lvlOverride w:ilvl="6">
      <w:lvl w:ilvl="6" w:tentative="1">
        <w:start w:val="1"/>
        <w:numFmt w:val="decimal"/>
        <w:lvlText w:val="%7."/>
        <w:lvlJc w:val="left"/>
        <w:pPr>
          <w:ind w:left="14400" w:hanging="360"/>
        </w:pPr>
      </w:lvl>
    </w:lvlOverride>
    <w:lvlOverride w:ilvl="7">
      <w:lvl w:ilvl="7" w:tentative="1">
        <w:start w:val="1"/>
        <w:numFmt w:val="lowerLetter"/>
        <w:lvlText w:val="%8."/>
        <w:lvlJc w:val="left"/>
        <w:pPr>
          <w:ind w:left="15120" w:hanging="360"/>
        </w:pPr>
      </w:lvl>
    </w:lvlOverride>
    <w:lvlOverride w:ilvl="8">
      <w:lvl w:ilvl="8" w:tentative="1">
        <w:start w:val="1"/>
        <w:numFmt w:val="lowerRoman"/>
        <w:lvlText w:val="%9."/>
        <w:lvlJc w:val="right"/>
        <w:pPr>
          <w:ind w:left="15840" w:hanging="180"/>
        </w:pPr>
      </w:lvl>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9"/>
  </w:num>
  <w:num w:numId="18">
    <w:abstractNumId w:val="6"/>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63"/>
    <w:rsid w:val="00063390"/>
    <w:rsid w:val="00143963"/>
    <w:rsid w:val="00210790"/>
    <w:rsid w:val="00262306"/>
    <w:rsid w:val="003B1EBF"/>
    <w:rsid w:val="003B6E1A"/>
    <w:rsid w:val="00781794"/>
    <w:rsid w:val="007A0136"/>
    <w:rsid w:val="007B5C6E"/>
    <w:rsid w:val="008B653F"/>
    <w:rsid w:val="008B6563"/>
    <w:rsid w:val="008E748D"/>
    <w:rsid w:val="009749C2"/>
    <w:rsid w:val="009C58CB"/>
    <w:rsid w:val="00AB4D1E"/>
    <w:rsid w:val="00AC5A9C"/>
    <w:rsid w:val="00C26456"/>
    <w:rsid w:val="00D07C98"/>
    <w:rsid w:val="00F736B9"/>
    <w:rsid w:val="00FE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CBDEF-5BBF-4E25-9738-C5D36356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9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3963"/>
    <w:pPr>
      <w:keepNext/>
      <w:jc w:val="center"/>
      <w:outlineLvl w:val="0"/>
    </w:pPr>
    <w:rPr>
      <w:rFonts w:ascii="Bookman Old Style" w:hAnsi="Bookman Old Style"/>
      <w:sz w:val="28"/>
      <w:szCs w:val="20"/>
      <w:u w:val="single"/>
    </w:rPr>
  </w:style>
  <w:style w:type="paragraph" w:styleId="Heading2">
    <w:name w:val="heading 2"/>
    <w:basedOn w:val="Normal"/>
    <w:next w:val="Normal"/>
    <w:link w:val="Heading2Char"/>
    <w:uiPriority w:val="9"/>
    <w:semiHidden/>
    <w:unhideWhenUsed/>
    <w:qFormat/>
    <w:rsid w:val="001439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143963"/>
    <w:pPr>
      <w:keepNext/>
      <w:tabs>
        <w:tab w:val="left" w:pos="540"/>
      </w:tabs>
      <w:jc w:val="center"/>
      <w:outlineLvl w:val="2"/>
    </w:pPr>
    <w:rPr>
      <w:b/>
      <w:i/>
      <w:szCs w:val="20"/>
    </w:rPr>
  </w:style>
  <w:style w:type="paragraph" w:styleId="Heading4">
    <w:name w:val="heading 4"/>
    <w:basedOn w:val="Normal"/>
    <w:next w:val="Normal"/>
    <w:link w:val="Heading4Char"/>
    <w:uiPriority w:val="9"/>
    <w:semiHidden/>
    <w:unhideWhenUsed/>
    <w:qFormat/>
    <w:rsid w:val="001439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963"/>
    <w:rPr>
      <w:rFonts w:ascii="Bookman Old Style" w:eastAsia="Times New Roman" w:hAnsi="Bookman Old Style" w:cs="Times New Roman"/>
      <w:sz w:val="28"/>
      <w:szCs w:val="20"/>
      <w:u w:val="single"/>
    </w:rPr>
  </w:style>
  <w:style w:type="character" w:customStyle="1" w:styleId="Heading2Char">
    <w:name w:val="Heading 2 Char"/>
    <w:basedOn w:val="DefaultParagraphFont"/>
    <w:link w:val="Heading2"/>
    <w:uiPriority w:val="9"/>
    <w:semiHidden/>
    <w:rsid w:val="001439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143963"/>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uiPriority w:val="9"/>
    <w:semiHidden/>
    <w:rsid w:val="00143963"/>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semiHidden/>
    <w:unhideWhenUsed/>
    <w:rsid w:val="00143963"/>
    <w:rPr>
      <w:color w:val="0563C1" w:themeColor="hyperlink"/>
      <w:u w:val="single"/>
    </w:rPr>
  </w:style>
  <w:style w:type="paragraph" w:styleId="ListParagraph">
    <w:name w:val="List Paragraph"/>
    <w:basedOn w:val="Normal"/>
    <w:uiPriority w:val="34"/>
    <w:qFormat/>
    <w:rsid w:val="00143963"/>
    <w:pPr>
      <w:ind w:left="720"/>
      <w:contextualSpacing/>
    </w:pPr>
  </w:style>
  <w:style w:type="paragraph" w:styleId="Footer">
    <w:name w:val="footer"/>
    <w:basedOn w:val="Normal"/>
    <w:link w:val="FooterChar"/>
    <w:uiPriority w:val="99"/>
    <w:rsid w:val="00143963"/>
    <w:pPr>
      <w:tabs>
        <w:tab w:val="center" w:pos="4320"/>
        <w:tab w:val="right" w:pos="8640"/>
      </w:tabs>
    </w:pPr>
    <w:rPr>
      <w:rFonts w:ascii="Bookman Old Style" w:hAnsi="Bookman Old Style"/>
      <w:szCs w:val="20"/>
    </w:rPr>
  </w:style>
  <w:style w:type="character" w:customStyle="1" w:styleId="FooterChar">
    <w:name w:val="Footer Char"/>
    <w:basedOn w:val="DefaultParagraphFont"/>
    <w:link w:val="Footer"/>
    <w:uiPriority w:val="99"/>
    <w:rsid w:val="00143963"/>
    <w:rPr>
      <w:rFonts w:ascii="Bookman Old Style" w:eastAsia="Times New Roman" w:hAnsi="Bookman Old Style" w:cs="Times New Roman"/>
      <w:sz w:val="24"/>
      <w:szCs w:val="20"/>
    </w:rPr>
  </w:style>
  <w:style w:type="paragraph" w:styleId="BodyText">
    <w:name w:val="Body Text"/>
    <w:basedOn w:val="Normal"/>
    <w:link w:val="BodyTextChar"/>
    <w:semiHidden/>
    <w:rsid w:val="00143963"/>
    <w:pPr>
      <w:spacing w:line="360" w:lineRule="auto"/>
      <w:jc w:val="both"/>
    </w:pPr>
    <w:rPr>
      <w:rFonts w:ascii="Bookman Old Style" w:hAnsi="Bookman Old Style"/>
      <w:szCs w:val="20"/>
    </w:rPr>
  </w:style>
  <w:style w:type="character" w:customStyle="1" w:styleId="BodyTextChar">
    <w:name w:val="Body Text Char"/>
    <w:basedOn w:val="DefaultParagraphFont"/>
    <w:link w:val="BodyText"/>
    <w:semiHidden/>
    <w:rsid w:val="00143963"/>
    <w:rPr>
      <w:rFonts w:ascii="Bookman Old Style" w:eastAsia="Times New Roman" w:hAnsi="Bookman Old Style" w:cs="Times New Roman"/>
      <w:sz w:val="24"/>
      <w:szCs w:val="20"/>
    </w:rPr>
  </w:style>
  <w:style w:type="paragraph" w:styleId="Header">
    <w:name w:val="header"/>
    <w:basedOn w:val="Normal"/>
    <w:link w:val="HeaderChar"/>
    <w:uiPriority w:val="99"/>
    <w:unhideWhenUsed/>
    <w:rsid w:val="00143963"/>
    <w:pPr>
      <w:tabs>
        <w:tab w:val="center" w:pos="4680"/>
        <w:tab w:val="right" w:pos="9360"/>
      </w:tabs>
    </w:pPr>
  </w:style>
  <w:style w:type="character" w:customStyle="1" w:styleId="HeaderChar">
    <w:name w:val="Header Char"/>
    <w:basedOn w:val="DefaultParagraphFont"/>
    <w:link w:val="Header"/>
    <w:uiPriority w:val="99"/>
    <w:rsid w:val="001439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230986b156197e2ea02246103746ac58&amp;term_occur=999&amp;term_src=Title:29:Subtitle:A:Part:38:Subpart:B:Subjgrp:85:38.35" TargetMode="External"/><Relationship Id="rId18" Type="http://schemas.openxmlformats.org/officeDocument/2006/relationships/hyperlink" Target="https://www.law.cornell.edu/definitions/index.php?width=840&amp;height=800&amp;iframe=true&amp;def_id=9324fdda06d36c0294e4cd321a0d6edb&amp;term_occur=999&amp;term_src=Title:29:Subtitle:A:Part:38:Subpart:B:Subjgrp:85:38.35" TargetMode="External"/><Relationship Id="rId26" Type="http://schemas.openxmlformats.org/officeDocument/2006/relationships/hyperlink" Target="https://www.law.cornell.edu/definitions/index.php?width=840&amp;height=800&amp;iframe=true&amp;def_id=0ffe23d76f1d9e10bbe80c96c2fc2b49&amp;term_occur=999&amp;term_src=Title:29:Subtitle:A:Part:38:Subpart:B:Subjgrp:85:38.38" TargetMode="External"/><Relationship Id="rId39" Type="http://schemas.openxmlformats.org/officeDocument/2006/relationships/hyperlink" Target="https://www.ecfr.gov/current/title-29/subtitle-A/part-38" TargetMode="External"/><Relationship Id="rId21" Type="http://schemas.openxmlformats.org/officeDocument/2006/relationships/hyperlink" Target="https://www.law.cornell.edu/definitions/index.php?width=840&amp;height=800&amp;iframe=true&amp;def_id=8bbf16d6a585c76a473baf7dbe4508d2&amp;term_occur=999&amp;term_src=Title:29:Subtitle:A:Part:38:Subpart:B:Subjgrp:85:38.35" TargetMode="External"/><Relationship Id="rId34" Type="http://schemas.openxmlformats.org/officeDocument/2006/relationships/hyperlink" Target="https://www.ecfr.gov/current/title-29/subtitle-A/part-38" TargetMode="External"/><Relationship Id="rId42" Type="http://schemas.openxmlformats.org/officeDocument/2006/relationships/theme" Target="theme/theme1.xml"/><Relationship Id="rId7" Type="http://schemas.openxmlformats.org/officeDocument/2006/relationships/hyperlink" Target="https://www.law.cornell.edu/definitions/index.php?width=840&amp;height=800&amp;iframe=true&amp;def_id=8534b3aed768480238f98c0c623d10fa&amp;term_occur=999&amp;term_src=Title:29:Subtitle:A:Part:38:Subpart:B:Subjgrp:85:38.35"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8534b3aed768480238f98c0c623d10fa&amp;term_occur=999&amp;term_src=Title:29:Subtitle:A:Part:38:Subpart:B:Subjgrp:85:38.35" TargetMode="External"/><Relationship Id="rId20" Type="http://schemas.openxmlformats.org/officeDocument/2006/relationships/hyperlink" Target="https://www.law.cornell.edu/definitions/index.php?width=840&amp;height=800&amp;iframe=true&amp;def_id=2e21033e985b371b0d4bd9f35f6ecf4c&amp;term_occur=999&amp;term_src=Title:29:Subtitle:A:Part:38:Subpart:B:Subjgrp:85:38.35" TargetMode="External"/><Relationship Id="rId29" Type="http://schemas.openxmlformats.org/officeDocument/2006/relationships/hyperlink" Target="https://www.law.cornell.edu/definitions/index.php?width=840&amp;height=800&amp;iframe=true&amp;def_id=8534b3aed768480238f98c0c623d10fa&amp;term_occur=999&amp;term_src=Title:29:Subtitle:A:Part:38:Subpart:B:Subjgrp:85:38.3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height=800&amp;iframe=true&amp;def_id=fd0ea72d419d94d344439b1220b4a08e&amp;term_occur=999&amp;term_src=Title:29:Subtitle:A:Part:38:Subpart:B:Subjgrp:85:38.35" TargetMode="External"/><Relationship Id="rId24" Type="http://schemas.openxmlformats.org/officeDocument/2006/relationships/hyperlink" Target="https://www.law.cornell.edu/definitions/index.php?width=840&amp;height=800&amp;iframe=true&amp;def_id=8534b3aed768480238f98c0c623d10fa&amp;term_occur=999&amp;term_src=Title:29:Subtitle:A:Part:38:Subpart:B:Subjgrp:85:38.38" TargetMode="External"/><Relationship Id="rId32" Type="http://schemas.openxmlformats.org/officeDocument/2006/relationships/hyperlink" Target="https://www.law.cornell.edu/definitions/index.php?width=840&amp;height=800&amp;iframe=true&amp;def_id=e45245ff79cb2a2d954d3fd08eef5194&amp;term_occur=999&amp;term_src=Title:29:Subtitle:A:Part:38:Subpart:B:Subjgrp:85:38.38" TargetMode="External"/><Relationship Id="rId37" Type="http://schemas.openxmlformats.org/officeDocument/2006/relationships/hyperlink" Target="https://www.dol.gov/agencies/oasam/centers-offices/civil-rights-center/statutes/section-188-workforce-innovation-opportunity-act"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e45245ff79cb2a2d954d3fd08eef5194&amp;term_occur=999&amp;term_src=Title:29:Subtitle:A:Part:38:Subpart:B:Subjgrp:85:38.35" TargetMode="External"/><Relationship Id="rId23" Type="http://schemas.openxmlformats.org/officeDocument/2006/relationships/hyperlink" Target="https://dol.ny.gov/system/files/documents/2021/03/deod310.pdf" TargetMode="External"/><Relationship Id="rId28" Type="http://schemas.openxmlformats.org/officeDocument/2006/relationships/hyperlink" Target="https://www.law.cornell.edu/definitions/index.php?width=840&amp;height=800&amp;iframe=true&amp;def_id=8534b3aed768480238f98c0c623d10fa&amp;term_occur=999&amp;term_src=Title:29:Subtitle:A:Part:38:Subpart:B:Subjgrp:85:38.38" TargetMode="External"/><Relationship Id="rId36" Type="http://schemas.openxmlformats.org/officeDocument/2006/relationships/hyperlink" Target="https://www.dol.gov/agencies/oasam/centers-offices/civil-rights-center/statutes/section-188-workforce-innovation-opportunity-act" TargetMode="External"/><Relationship Id="rId10" Type="http://schemas.openxmlformats.org/officeDocument/2006/relationships/hyperlink" Target="https://www.law.cornell.edu/definitions/index.php?width=840&amp;height=800&amp;iframe=true&amp;def_id=f53430f7ba98ee6920dec77600cd430d&amp;term_occur=999&amp;term_src=Title:29:Subtitle:A:Part:38:Subpart:B:Subjgrp:85:38.35" TargetMode="External"/><Relationship Id="rId19" Type="http://schemas.openxmlformats.org/officeDocument/2006/relationships/hyperlink" Target="https://www.law.cornell.edu/definitions/index.php?width=840&amp;height=800&amp;iframe=true&amp;def_id=2e21033e985b371b0d4bd9f35f6ecf4c&amp;term_occur=999&amp;term_src=Title:29:Subtitle:A:Part:38:Subpart:B:Subjgrp:85:38.35" TargetMode="External"/><Relationship Id="rId31" Type="http://schemas.openxmlformats.org/officeDocument/2006/relationships/hyperlink" Target="https://www.law.cornell.edu/definitions/index.php?width=840&amp;height=800&amp;iframe=true&amp;def_id=8534b3aed768480238f98c0c623d10fa&amp;term_occur=999&amp;term_src=Title:29:Subtitle:A:Part:38:Subpart:B:Subjgrp:85:38.38"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a03d24857e1b7a9e5c0fe3f89b0f74a8&amp;term_occur=999&amp;term_src=Title:29:Subtitle:A:Part:38:Subpart:B:Subjgrp:85:38.35" TargetMode="External"/><Relationship Id="rId14" Type="http://schemas.openxmlformats.org/officeDocument/2006/relationships/hyperlink" Target="https://www.law.cornell.edu/definitions/index.php?width=840&amp;height=800&amp;iframe=true&amp;def_id=0ffe23d76f1d9e10bbe80c96c2fc2b49&amp;term_occur=999&amp;term_src=Title:29:Subtitle:A:Part:38:Subpart:B:Subjgrp:85:38.35" TargetMode="External"/><Relationship Id="rId22" Type="http://schemas.openxmlformats.org/officeDocument/2006/relationships/hyperlink" Target="https://www.law.cornell.edu/definitions/index.php?width=840&amp;height=800&amp;iframe=true&amp;def_id=8534b3aed768480238f98c0c623d10fa&amp;term_occur=999&amp;term_src=Title:29:Subtitle:A:Part:38:Subpart:B:Subjgrp:85:38.35" TargetMode="External"/><Relationship Id="rId27" Type="http://schemas.openxmlformats.org/officeDocument/2006/relationships/hyperlink" Target="https://www.law.cornell.edu/definitions/index.php?width=840&amp;height=800&amp;iframe=true&amp;def_id=8534b3aed768480238f98c0c623d10fa&amp;term_occur=999&amp;term_src=Title:29:Subtitle:A:Part:38:Subpart:B:Subjgrp:85:38.38" TargetMode="External"/><Relationship Id="rId30" Type="http://schemas.openxmlformats.org/officeDocument/2006/relationships/hyperlink" Target="https://www.law.cornell.edu/cfr/text/29/38.15" TargetMode="External"/><Relationship Id="rId35" Type="http://schemas.openxmlformats.org/officeDocument/2006/relationships/hyperlink" Target="https://dol.ny.gov/system/files/documents/2021/03/es834.pdf" TargetMode="External"/><Relationship Id="rId8" Type="http://schemas.openxmlformats.org/officeDocument/2006/relationships/hyperlink" Target="https://www.law.cornell.edu/definitions/index.php?width=840&amp;height=800&amp;iframe=true&amp;def_id=8bbf16d6a585c76a473baf7dbe4508d2&amp;term_occur=999&amp;term_src=Title:29:Subtitle:A:Part:38:Subpart:B:Subjgrp:85:38.35" TargetMode="External"/><Relationship Id="rId3" Type="http://schemas.openxmlformats.org/officeDocument/2006/relationships/settings" Target="settings.xml"/><Relationship Id="rId12" Type="http://schemas.openxmlformats.org/officeDocument/2006/relationships/hyperlink" Target="https://www.law.cornell.edu/definitions/index.php?width=840&amp;height=800&amp;iframe=true&amp;def_id=57714f1e614d46374f52baef411c3671&amp;term_occur=999&amp;term_src=Title:29:Subtitle:A:Part:38:Subpart:B:Subjgrp:85:38.35" TargetMode="External"/><Relationship Id="rId17" Type="http://schemas.openxmlformats.org/officeDocument/2006/relationships/hyperlink" Target="https://www.law.cornell.edu/definitions/index.php?width=840&amp;height=800&amp;iframe=true&amp;def_id=e45245ff79cb2a2d954d3fd08eef5194&amp;term_occur=999&amp;term_src=Title:29:Subtitle:A:Part:38:Subpart:B:Subjgrp:85:38.35" TargetMode="External"/><Relationship Id="rId25" Type="http://schemas.openxmlformats.org/officeDocument/2006/relationships/hyperlink" Target="https://www.law.cornell.edu/definitions/index.php?width=840&amp;height=800&amp;iframe=true&amp;def_id=e45245ff79cb2a2d954d3fd08eef5194&amp;term_occur=999&amp;term_src=Title:29:Subtitle:A:Part:38:Subpart:B:Subjgrp:85:38.38" TargetMode="External"/><Relationship Id="rId33" Type="http://schemas.openxmlformats.org/officeDocument/2006/relationships/hyperlink" Target="https://www.law.cornell.edu/definitions/index.php?width=840&amp;height=800&amp;iframe=true&amp;def_id=e45245ff79cb2a2d954d3fd08eef5194&amp;term_occur=999&amp;term_src=Title:29:Subtitle:A:Part:38:Subpart:B:Subjgrp:85:38.38" TargetMode="External"/><Relationship Id="rId38" Type="http://schemas.openxmlformats.org/officeDocument/2006/relationships/hyperlink" Target="https://www.dol.gov/agencies/oasam/centers-offices/civil-rights-center/statutes/section-188-workforce-innovation-opportunit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8324</Words>
  <Characters>47448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Pam</dc:creator>
  <cp:keywords/>
  <dc:description/>
  <cp:lastModifiedBy>Lewis, Pam</cp:lastModifiedBy>
  <cp:revision>2</cp:revision>
  <dcterms:created xsi:type="dcterms:W3CDTF">2024-05-31T16:26:00Z</dcterms:created>
  <dcterms:modified xsi:type="dcterms:W3CDTF">2024-05-31T16:26:00Z</dcterms:modified>
</cp:coreProperties>
</file>