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BDCE" w14:textId="77777777" w:rsidR="002C0537" w:rsidRDefault="002C0537" w:rsidP="002C05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WIOA Youth Program Incentive Policy</w:t>
      </w:r>
    </w:p>
    <w:p w14:paraId="255C528B" w14:textId="77777777" w:rsidR="002C0537" w:rsidRDefault="002C0537" w:rsidP="002C0537">
      <w:pPr>
        <w:spacing w:after="0"/>
        <w:jc w:val="center"/>
        <w:rPr>
          <w:b/>
          <w:sz w:val="24"/>
          <w:szCs w:val="24"/>
        </w:rPr>
      </w:pPr>
    </w:p>
    <w:p w14:paraId="61D755A4" w14:textId="7AD650A7" w:rsidR="002C0537" w:rsidRDefault="002C0537" w:rsidP="002C05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Effective:</w:t>
      </w:r>
      <w:r w:rsidR="006D0CFD">
        <w:rPr>
          <w:b/>
          <w:sz w:val="24"/>
          <w:szCs w:val="24"/>
        </w:rPr>
        <w:t xml:space="preserve">  </w:t>
      </w:r>
      <w:r w:rsidR="00BE0498" w:rsidRPr="007F6389">
        <w:rPr>
          <w:b/>
          <w:sz w:val="24"/>
          <w:szCs w:val="24"/>
        </w:rPr>
        <w:t xml:space="preserve">Revised </w:t>
      </w:r>
      <w:r w:rsidR="00BA6402">
        <w:rPr>
          <w:b/>
          <w:sz w:val="24"/>
          <w:szCs w:val="24"/>
        </w:rPr>
        <w:t>March 10, 2021</w:t>
      </w:r>
    </w:p>
    <w:p w14:paraId="1CFD68CB" w14:textId="77777777" w:rsidR="002C0537" w:rsidRPr="002C0537" w:rsidRDefault="002C0537" w:rsidP="002C05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Purpose: </w:t>
      </w:r>
      <w:r>
        <w:rPr>
          <w:sz w:val="24"/>
          <w:szCs w:val="24"/>
        </w:rPr>
        <w:t>To establish a policy and procedures for issuing WIOA Youth Incentives</w:t>
      </w:r>
    </w:p>
    <w:p w14:paraId="40AA0305" w14:textId="77777777" w:rsidR="002C0537" w:rsidRDefault="002C0537" w:rsidP="002C05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Reference: </w:t>
      </w:r>
      <w:r>
        <w:rPr>
          <w:sz w:val="24"/>
          <w:szCs w:val="24"/>
        </w:rPr>
        <w:t xml:space="preserve">WIOA </w:t>
      </w:r>
      <w:r w:rsidR="0062748C">
        <w:rPr>
          <w:sz w:val="24"/>
          <w:szCs w:val="24"/>
        </w:rPr>
        <w:t>A</w:t>
      </w:r>
      <w:r w:rsidR="005D69C3">
        <w:rPr>
          <w:sz w:val="24"/>
          <w:szCs w:val="24"/>
        </w:rPr>
        <w:t>ct of 2014</w:t>
      </w:r>
      <w:r w:rsidR="008903F4">
        <w:rPr>
          <w:sz w:val="24"/>
          <w:szCs w:val="24"/>
        </w:rPr>
        <w:t>, 20 CFR 681.640</w:t>
      </w:r>
    </w:p>
    <w:p w14:paraId="5542B766" w14:textId="77777777" w:rsidR="008903F4" w:rsidRDefault="008903F4" w:rsidP="002C053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TEGL 21-16</w:t>
      </w:r>
    </w:p>
    <w:p w14:paraId="7B82A30F" w14:textId="77777777" w:rsidR="002C0537" w:rsidRDefault="002C0537" w:rsidP="002C05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WIOA allows for incentive payments to be made to youth participants, provided the incentives are: </w:t>
      </w:r>
    </w:p>
    <w:p w14:paraId="5DB682F0" w14:textId="77777777" w:rsidR="002C0537" w:rsidRDefault="002C0537" w:rsidP="002C05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Tied to the goals of the specific program</w:t>
      </w:r>
    </w:p>
    <w:p w14:paraId="3DCA2135" w14:textId="7118C39A" w:rsidR="002C0537" w:rsidRDefault="002C0537" w:rsidP="002C05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Outlined in writing before the commencement</w:t>
      </w:r>
      <w:r w:rsidR="00F408FF">
        <w:rPr>
          <w:sz w:val="24"/>
          <w:szCs w:val="24"/>
        </w:rPr>
        <w:t xml:space="preserve"> </w:t>
      </w:r>
      <w:r w:rsidR="00F408FF" w:rsidRPr="007F6389">
        <w:rPr>
          <w:sz w:val="24"/>
          <w:szCs w:val="24"/>
        </w:rPr>
        <w:t>of</w:t>
      </w:r>
      <w:r w:rsidRPr="007F6389">
        <w:rPr>
          <w:sz w:val="24"/>
          <w:szCs w:val="24"/>
        </w:rPr>
        <w:t xml:space="preserve"> program</w:t>
      </w:r>
      <w:r w:rsidR="00BE0498" w:rsidRPr="007F6389">
        <w:rPr>
          <w:sz w:val="24"/>
          <w:szCs w:val="24"/>
        </w:rPr>
        <w:t>s</w:t>
      </w:r>
      <w:r>
        <w:rPr>
          <w:sz w:val="24"/>
          <w:szCs w:val="24"/>
        </w:rPr>
        <w:t xml:space="preserve"> that may provide incentive payment</w:t>
      </w:r>
      <w:r w:rsidRPr="002C0537">
        <w:rPr>
          <w:sz w:val="24"/>
          <w:szCs w:val="24"/>
        </w:rPr>
        <w:t>s</w:t>
      </w:r>
    </w:p>
    <w:p w14:paraId="0E68B6F0" w14:textId="77777777" w:rsidR="002C0537" w:rsidRDefault="002C0537" w:rsidP="002C05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Aligned with the local program’s organizational policies</w:t>
      </w:r>
    </w:p>
    <w:p w14:paraId="623ED001" w14:textId="77777777" w:rsidR="002C0537" w:rsidRDefault="002C0537" w:rsidP="002C053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Issued in accordance with requirements contained in </w:t>
      </w:r>
      <w:r w:rsidR="005D69C3" w:rsidRPr="005F5578">
        <w:rPr>
          <w:sz w:val="24"/>
          <w:szCs w:val="24"/>
        </w:rPr>
        <w:t xml:space="preserve">2 </w:t>
      </w:r>
      <w:r w:rsidRPr="005F5578">
        <w:rPr>
          <w:sz w:val="24"/>
          <w:szCs w:val="24"/>
        </w:rPr>
        <w:t>CFR part 200</w:t>
      </w:r>
    </w:p>
    <w:p w14:paraId="1EBEA6C2" w14:textId="77777777" w:rsidR="006D0CFD" w:rsidRDefault="006D0CFD" w:rsidP="006D0CFD">
      <w:pPr>
        <w:pStyle w:val="ListParagraph"/>
        <w:spacing w:after="0"/>
        <w:rPr>
          <w:sz w:val="24"/>
          <w:szCs w:val="24"/>
        </w:rPr>
      </w:pPr>
    </w:p>
    <w:p w14:paraId="131025A3" w14:textId="77777777" w:rsidR="006D0CFD" w:rsidRDefault="006D0CFD" w:rsidP="006D0CFD">
      <w:pPr>
        <w:spacing w:after="0"/>
        <w:rPr>
          <w:sz w:val="24"/>
          <w:szCs w:val="24"/>
        </w:rPr>
      </w:pPr>
      <w:r>
        <w:rPr>
          <w:sz w:val="24"/>
          <w:szCs w:val="24"/>
        </w:rPr>
        <w:t>WIOA- funded youth incentives must be connected to recognition of achievement of milestones in the program tied to work experience</w:t>
      </w:r>
      <w:r w:rsidR="00735693">
        <w:rPr>
          <w:sz w:val="24"/>
          <w:szCs w:val="24"/>
        </w:rPr>
        <w:t>,</w:t>
      </w:r>
      <w:r>
        <w:rPr>
          <w:sz w:val="24"/>
          <w:szCs w:val="24"/>
        </w:rPr>
        <w:t xml:space="preserve"> education or training provided it is made a part of the participant’s individualized assessment and service strategy.  The St. Lawrence County Workforce Development Board </w:t>
      </w:r>
      <w:r w:rsidR="00735693">
        <w:rPr>
          <w:sz w:val="24"/>
          <w:szCs w:val="24"/>
        </w:rPr>
        <w:t>has</w:t>
      </w:r>
      <w:r>
        <w:rPr>
          <w:sz w:val="24"/>
          <w:szCs w:val="24"/>
        </w:rPr>
        <w:t xml:space="preserve"> reviewed these requirements and established the following incentive policy and its accompanying incentive options for implementation beginning </w:t>
      </w:r>
      <w:r w:rsidR="008903F4">
        <w:rPr>
          <w:sz w:val="24"/>
          <w:szCs w:val="24"/>
        </w:rPr>
        <w:t>January 1</w:t>
      </w:r>
      <w:r w:rsidR="005577E2">
        <w:rPr>
          <w:sz w:val="24"/>
          <w:szCs w:val="24"/>
        </w:rPr>
        <w:t>5</w:t>
      </w:r>
      <w:r w:rsidR="008903F4">
        <w:rPr>
          <w:sz w:val="24"/>
          <w:szCs w:val="24"/>
        </w:rPr>
        <w:t>, 2020</w:t>
      </w:r>
      <w:r>
        <w:rPr>
          <w:sz w:val="24"/>
          <w:szCs w:val="24"/>
        </w:rPr>
        <w:t xml:space="preserve">.  It should be noted that </w:t>
      </w:r>
      <w:r w:rsidRPr="005F5578">
        <w:rPr>
          <w:sz w:val="24"/>
          <w:szCs w:val="24"/>
        </w:rPr>
        <w:t>WIOA funds may not be used fo</w:t>
      </w:r>
      <w:r w:rsidR="008903F4">
        <w:rPr>
          <w:sz w:val="24"/>
          <w:szCs w:val="24"/>
        </w:rPr>
        <w:t xml:space="preserve">r incentives for recruitment, </w:t>
      </w:r>
      <w:r w:rsidR="008F7593">
        <w:rPr>
          <w:sz w:val="24"/>
          <w:szCs w:val="24"/>
        </w:rPr>
        <w:t>eligibility documentation or</w:t>
      </w:r>
      <w:r w:rsidR="008903F4">
        <w:rPr>
          <w:sz w:val="24"/>
          <w:szCs w:val="24"/>
        </w:rPr>
        <w:t xml:space="preserve"> to incentivize participation.</w:t>
      </w:r>
    </w:p>
    <w:p w14:paraId="6D80AACA" w14:textId="77777777" w:rsidR="006D0CFD" w:rsidRDefault="006D0CFD" w:rsidP="006D0CFD">
      <w:pPr>
        <w:spacing w:after="0"/>
        <w:rPr>
          <w:sz w:val="24"/>
          <w:szCs w:val="24"/>
        </w:rPr>
      </w:pPr>
    </w:p>
    <w:p w14:paraId="7C24F9A5" w14:textId="77777777" w:rsidR="006D0CFD" w:rsidRPr="006D0CFD" w:rsidRDefault="006D0CFD" w:rsidP="006D0CFD">
      <w:pPr>
        <w:spacing w:after="0"/>
        <w:rPr>
          <w:b/>
          <w:sz w:val="24"/>
          <w:szCs w:val="24"/>
          <w:u w:val="single"/>
        </w:rPr>
      </w:pPr>
      <w:r w:rsidRPr="006D0CFD">
        <w:rPr>
          <w:b/>
          <w:sz w:val="24"/>
          <w:szCs w:val="24"/>
          <w:u w:val="single"/>
        </w:rPr>
        <w:t>St. Lawrence County WIOA Youth Program Incentive Policy:</w:t>
      </w:r>
    </w:p>
    <w:p w14:paraId="318A2F4B" w14:textId="77777777" w:rsidR="006D0CFD" w:rsidRDefault="006D0CFD" w:rsidP="002C0537">
      <w:pPr>
        <w:spacing w:after="0"/>
        <w:rPr>
          <w:b/>
          <w:sz w:val="24"/>
          <w:szCs w:val="24"/>
        </w:rPr>
      </w:pPr>
      <w:r w:rsidRPr="006D0CFD">
        <w:rPr>
          <w:b/>
          <w:sz w:val="24"/>
          <w:szCs w:val="24"/>
        </w:rPr>
        <w:t>Requirements for Youth:</w:t>
      </w:r>
    </w:p>
    <w:p w14:paraId="1D452FEF" w14:textId="77777777" w:rsidR="00341DAD" w:rsidRDefault="00341DAD" w:rsidP="002C0537">
      <w:pPr>
        <w:spacing w:after="0"/>
        <w:rPr>
          <w:b/>
          <w:sz w:val="24"/>
          <w:szCs w:val="24"/>
        </w:rPr>
      </w:pPr>
    </w:p>
    <w:p w14:paraId="024C9595" w14:textId="2792D97A" w:rsidR="00341DAD" w:rsidRPr="00341DAD" w:rsidRDefault="00341DAD" w:rsidP="00341DA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41DAD">
        <w:rPr>
          <w:sz w:val="24"/>
          <w:szCs w:val="24"/>
        </w:rPr>
        <w:t>In collaboration with a career planner, has developed an Individual Service Strategy (ISS)</w:t>
      </w:r>
      <w:r w:rsidR="00F408FF">
        <w:rPr>
          <w:sz w:val="24"/>
          <w:szCs w:val="24"/>
        </w:rPr>
        <w:t xml:space="preserve"> </w:t>
      </w:r>
      <w:r w:rsidRPr="00341DAD">
        <w:rPr>
          <w:sz w:val="24"/>
          <w:szCs w:val="24"/>
        </w:rPr>
        <w:t>delineating training and employment goals</w:t>
      </w:r>
    </w:p>
    <w:p w14:paraId="4F13199E" w14:textId="77777777" w:rsidR="006D0CFD" w:rsidRPr="00341DAD" w:rsidRDefault="006D0CFD" w:rsidP="00341DA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41DAD">
        <w:rPr>
          <w:sz w:val="24"/>
          <w:szCs w:val="24"/>
        </w:rPr>
        <w:t xml:space="preserve">Is active in WIOA Youth program </w:t>
      </w:r>
      <w:r w:rsidRPr="00341DAD">
        <w:rPr>
          <w:b/>
          <w:i/>
          <w:sz w:val="24"/>
          <w:szCs w:val="24"/>
          <w:u w:val="single"/>
        </w:rPr>
        <w:t>or</w:t>
      </w:r>
      <w:r w:rsidRPr="00341DAD">
        <w:rPr>
          <w:i/>
          <w:sz w:val="24"/>
          <w:szCs w:val="24"/>
        </w:rPr>
        <w:t xml:space="preserve"> </w:t>
      </w:r>
      <w:r w:rsidRPr="00341DAD">
        <w:rPr>
          <w:sz w:val="24"/>
          <w:szCs w:val="24"/>
        </w:rPr>
        <w:t>follow up activity</w:t>
      </w:r>
    </w:p>
    <w:p w14:paraId="2ACAADD9" w14:textId="45ACB657" w:rsidR="005F5578" w:rsidRDefault="005F5578" w:rsidP="005F557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“Active” involves a participant in good standing-who </w:t>
      </w:r>
      <w:r w:rsidR="007F6389">
        <w:rPr>
          <w:sz w:val="24"/>
          <w:szCs w:val="24"/>
        </w:rPr>
        <w:t>is</w:t>
      </w:r>
      <w:r w:rsidR="00F408FF">
        <w:rPr>
          <w:sz w:val="24"/>
          <w:szCs w:val="24"/>
        </w:rPr>
        <w:t xml:space="preserve"> </w:t>
      </w:r>
      <w:r w:rsidR="008903F4">
        <w:rPr>
          <w:sz w:val="24"/>
          <w:szCs w:val="24"/>
        </w:rPr>
        <w:t>engaged in attaining the education and employment goals identified in the Individual’s Service Strategy.</w:t>
      </w:r>
    </w:p>
    <w:p w14:paraId="3C7C3A72" w14:textId="77777777" w:rsidR="005F5578" w:rsidRPr="005F5578" w:rsidRDefault="005F5578" w:rsidP="005F557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“Follow up” involves a participant in good standing with </w:t>
      </w:r>
      <w:r w:rsidR="008903F4">
        <w:rPr>
          <w:sz w:val="24"/>
          <w:szCs w:val="24"/>
        </w:rPr>
        <w:t xml:space="preserve">the </w:t>
      </w:r>
      <w:r w:rsidR="008F7593">
        <w:rPr>
          <w:sz w:val="24"/>
          <w:szCs w:val="24"/>
        </w:rPr>
        <w:t xml:space="preserve">SLC </w:t>
      </w:r>
      <w:r w:rsidR="008903F4">
        <w:rPr>
          <w:sz w:val="24"/>
          <w:szCs w:val="24"/>
        </w:rPr>
        <w:t>WIOA Youth Follow Up Policy which refer</w:t>
      </w:r>
      <w:r w:rsidR="008F7593">
        <w:rPr>
          <w:sz w:val="24"/>
          <w:szCs w:val="24"/>
        </w:rPr>
        <w:t>ences</w:t>
      </w:r>
      <w:r w:rsidR="008903F4">
        <w:rPr>
          <w:sz w:val="24"/>
          <w:szCs w:val="24"/>
        </w:rPr>
        <w:t xml:space="preserve"> 2 CFR 681.580.</w:t>
      </w:r>
    </w:p>
    <w:p w14:paraId="04DAEE60" w14:textId="77777777" w:rsidR="00DA50DE" w:rsidRPr="00341DAD" w:rsidRDefault="00DA50DE" w:rsidP="00341DAD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41DAD">
        <w:rPr>
          <w:sz w:val="24"/>
          <w:szCs w:val="24"/>
        </w:rPr>
        <w:t>Incentives during follow-up may only assist with completion toward predetermined program goals</w:t>
      </w:r>
    </w:p>
    <w:p w14:paraId="5DF78CE0" w14:textId="77777777" w:rsidR="00DA50DE" w:rsidRDefault="00DA50DE" w:rsidP="002C0537">
      <w:pPr>
        <w:spacing w:after="0"/>
        <w:rPr>
          <w:sz w:val="24"/>
          <w:szCs w:val="24"/>
        </w:rPr>
      </w:pPr>
    </w:p>
    <w:p w14:paraId="7CE44975" w14:textId="77777777" w:rsidR="00DA50DE" w:rsidRDefault="00DA50DE" w:rsidP="002C0537">
      <w:pPr>
        <w:spacing w:after="0"/>
        <w:rPr>
          <w:b/>
          <w:sz w:val="24"/>
          <w:szCs w:val="24"/>
        </w:rPr>
      </w:pPr>
      <w:r w:rsidRPr="0062748C">
        <w:rPr>
          <w:b/>
          <w:sz w:val="24"/>
          <w:szCs w:val="24"/>
          <w:u w:val="single"/>
        </w:rPr>
        <w:t>Incentive Documentation</w:t>
      </w:r>
      <w:r w:rsidR="0062748C">
        <w:rPr>
          <w:b/>
          <w:sz w:val="24"/>
          <w:szCs w:val="24"/>
        </w:rPr>
        <w:t>:</w:t>
      </w:r>
    </w:p>
    <w:p w14:paraId="5CE316C5" w14:textId="77777777" w:rsidR="00DA50DE" w:rsidRDefault="00DA50DE" w:rsidP="002C05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(a) Description of achievement to qualify for specified incentive award is documented in </w:t>
      </w:r>
      <w:r w:rsidR="00735693">
        <w:rPr>
          <w:sz w:val="24"/>
          <w:szCs w:val="24"/>
        </w:rPr>
        <w:t xml:space="preserve">the individual’s </w:t>
      </w:r>
      <w:r>
        <w:rPr>
          <w:sz w:val="24"/>
          <w:szCs w:val="24"/>
        </w:rPr>
        <w:t xml:space="preserve">case file and </w:t>
      </w:r>
      <w:r w:rsidRPr="00735693">
        <w:rPr>
          <w:sz w:val="24"/>
          <w:szCs w:val="24"/>
        </w:rPr>
        <w:t>OSOS management information system</w:t>
      </w:r>
      <w:r>
        <w:rPr>
          <w:sz w:val="24"/>
          <w:szCs w:val="24"/>
        </w:rPr>
        <w:t xml:space="preserve"> as part of the </w:t>
      </w:r>
      <w:r w:rsidRPr="00735693">
        <w:rPr>
          <w:sz w:val="24"/>
          <w:szCs w:val="24"/>
        </w:rPr>
        <w:t>Individual’s Service Strategy (ISS)</w:t>
      </w:r>
    </w:p>
    <w:p w14:paraId="0EED7AC8" w14:textId="77777777" w:rsidR="00DA50DE" w:rsidRDefault="00DA50DE" w:rsidP="002C053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(b) Supporting documentation of attainment prior to issuance of incentive award </w:t>
      </w:r>
      <w:r w:rsidR="00735693">
        <w:rPr>
          <w:sz w:val="24"/>
          <w:szCs w:val="24"/>
        </w:rPr>
        <w:t>must be</w:t>
      </w:r>
      <w:r>
        <w:rPr>
          <w:sz w:val="24"/>
          <w:szCs w:val="24"/>
        </w:rPr>
        <w:t xml:space="preserve"> received by individual’s </w:t>
      </w:r>
      <w:r w:rsidR="005F5578">
        <w:rPr>
          <w:sz w:val="24"/>
          <w:szCs w:val="24"/>
        </w:rPr>
        <w:t>employment counselor</w:t>
      </w:r>
      <w:r w:rsidR="00735693">
        <w:rPr>
          <w:sz w:val="24"/>
          <w:szCs w:val="24"/>
        </w:rPr>
        <w:t xml:space="preserve"> and retained in the case file</w:t>
      </w:r>
    </w:p>
    <w:p w14:paraId="478BFDC2" w14:textId="77777777" w:rsidR="005F5578" w:rsidRDefault="005F5578" w:rsidP="002C0537">
      <w:pPr>
        <w:spacing w:after="0"/>
        <w:rPr>
          <w:sz w:val="24"/>
          <w:szCs w:val="24"/>
        </w:rPr>
      </w:pPr>
    </w:p>
    <w:p w14:paraId="6092D0AB" w14:textId="77777777" w:rsidR="005F5578" w:rsidRPr="0062748C" w:rsidRDefault="0062748C" w:rsidP="0062748C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(c) </w:t>
      </w:r>
      <w:r w:rsidR="005F5578" w:rsidRPr="0062748C">
        <w:rPr>
          <w:sz w:val="24"/>
          <w:szCs w:val="24"/>
        </w:rPr>
        <w:t xml:space="preserve">An </w:t>
      </w:r>
      <w:r w:rsidR="005F5578" w:rsidRPr="0062748C">
        <w:rPr>
          <w:b/>
          <w:bCs/>
          <w:sz w:val="24"/>
          <w:szCs w:val="24"/>
        </w:rPr>
        <w:t xml:space="preserve">Incentive Request Form </w:t>
      </w:r>
      <w:r w:rsidR="005F5578" w:rsidRPr="0062748C">
        <w:rPr>
          <w:sz w:val="24"/>
          <w:szCs w:val="24"/>
        </w:rPr>
        <w:t>must be submitted and approved prior to disbursement.  Original forms are to be maintained by fiscal staff with a copy kept in WIOA youth hard file.  Supporting comment(s) must be entered in the OSOS record that briefly explain</w:t>
      </w:r>
      <w:r>
        <w:rPr>
          <w:sz w:val="24"/>
          <w:szCs w:val="24"/>
        </w:rPr>
        <w:t>(</w:t>
      </w:r>
      <w:r w:rsidR="005F5578" w:rsidRPr="0062748C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5F5578" w:rsidRPr="0062748C">
        <w:rPr>
          <w:sz w:val="24"/>
          <w:szCs w:val="24"/>
        </w:rPr>
        <w:t xml:space="preserve"> why the incentive was given, date, and the value of the incentive.  It is the responsibility of the requesting staff to complete </w:t>
      </w:r>
      <w:r w:rsidR="00A75E34" w:rsidRPr="0062748C">
        <w:rPr>
          <w:sz w:val="24"/>
          <w:szCs w:val="24"/>
        </w:rPr>
        <w:t>required paperwork/documentation and make all comment ent</w:t>
      </w:r>
      <w:r>
        <w:rPr>
          <w:sz w:val="24"/>
          <w:szCs w:val="24"/>
        </w:rPr>
        <w:t>ri</w:t>
      </w:r>
      <w:r w:rsidR="00A75E34" w:rsidRPr="0062748C">
        <w:rPr>
          <w:sz w:val="24"/>
          <w:szCs w:val="24"/>
        </w:rPr>
        <w:t>es.</w:t>
      </w:r>
    </w:p>
    <w:p w14:paraId="7B5C1E1D" w14:textId="77777777" w:rsidR="00DA50DE" w:rsidRPr="005F5578" w:rsidRDefault="00DA50DE" w:rsidP="002C0537">
      <w:pPr>
        <w:spacing w:after="0"/>
        <w:rPr>
          <w:b/>
          <w:bCs/>
          <w:sz w:val="24"/>
          <w:szCs w:val="24"/>
        </w:rPr>
      </w:pPr>
    </w:p>
    <w:p w14:paraId="17FC3141" w14:textId="77777777" w:rsidR="00DA50DE" w:rsidRDefault="00DA50DE" w:rsidP="002C05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Limitations:</w:t>
      </w:r>
    </w:p>
    <w:p w14:paraId="40FA41B0" w14:textId="77777777" w:rsidR="000A5468" w:rsidRDefault="000A5468" w:rsidP="002C0537">
      <w:pPr>
        <w:spacing w:after="0"/>
        <w:rPr>
          <w:b/>
          <w:sz w:val="24"/>
          <w:szCs w:val="24"/>
        </w:rPr>
      </w:pPr>
    </w:p>
    <w:p w14:paraId="5BB6C3D1" w14:textId="77777777" w:rsidR="00DA50DE" w:rsidRDefault="00DA50DE" w:rsidP="002C0537">
      <w:pPr>
        <w:spacing w:after="0"/>
        <w:rPr>
          <w:sz w:val="24"/>
          <w:szCs w:val="24"/>
        </w:rPr>
      </w:pPr>
      <w:r>
        <w:rPr>
          <w:sz w:val="24"/>
          <w:szCs w:val="24"/>
        </w:rPr>
        <w:t>(a) Total amount of incentives per recipient per program year will not exceed $2,</w:t>
      </w:r>
      <w:r w:rsidR="000A5468">
        <w:rPr>
          <w:sz w:val="24"/>
          <w:szCs w:val="24"/>
        </w:rPr>
        <w:t>3</w:t>
      </w:r>
      <w:r>
        <w:rPr>
          <w:sz w:val="24"/>
          <w:szCs w:val="24"/>
        </w:rPr>
        <w:t>00.00</w:t>
      </w:r>
    </w:p>
    <w:p w14:paraId="0D8322B0" w14:textId="77777777" w:rsidR="00DA50DE" w:rsidRDefault="00DA50DE" w:rsidP="002C0537">
      <w:pPr>
        <w:spacing w:after="0"/>
        <w:rPr>
          <w:sz w:val="24"/>
          <w:szCs w:val="24"/>
        </w:rPr>
      </w:pPr>
      <w:r>
        <w:rPr>
          <w:sz w:val="24"/>
          <w:szCs w:val="24"/>
        </w:rPr>
        <w:t>(b) Incentive payments will be made based on the availability of funding</w:t>
      </w:r>
    </w:p>
    <w:p w14:paraId="7AD673C7" w14:textId="77777777" w:rsidR="005D69C3" w:rsidRDefault="00735693" w:rsidP="002C05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(c) </w:t>
      </w:r>
      <w:r w:rsidR="008903F4">
        <w:rPr>
          <w:sz w:val="24"/>
          <w:szCs w:val="24"/>
        </w:rPr>
        <w:t>Participants must submit d</w:t>
      </w:r>
      <w:r>
        <w:rPr>
          <w:sz w:val="24"/>
          <w:szCs w:val="24"/>
        </w:rPr>
        <w:t xml:space="preserve">ocumentation for incentives within </w:t>
      </w:r>
      <w:r w:rsidR="005F5578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months of </w:t>
      </w:r>
      <w:r w:rsidR="005F5578">
        <w:rPr>
          <w:sz w:val="24"/>
          <w:szCs w:val="24"/>
        </w:rPr>
        <w:t>completion of the goal i</w:t>
      </w:r>
      <w:r>
        <w:rPr>
          <w:sz w:val="24"/>
          <w:szCs w:val="24"/>
        </w:rPr>
        <w:t>n order to be eligible</w:t>
      </w:r>
      <w:r w:rsidR="005D69C3">
        <w:rPr>
          <w:sz w:val="24"/>
          <w:szCs w:val="24"/>
        </w:rPr>
        <w:t xml:space="preserve"> for payment</w:t>
      </w:r>
    </w:p>
    <w:p w14:paraId="1024A231" w14:textId="77777777" w:rsidR="00681A2E" w:rsidRDefault="00681A2E" w:rsidP="002C0537">
      <w:pPr>
        <w:spacing w:after="0"/>
        <w:rPr>
          <w:sz w:val="24"/>
          <w:szCs w:val="24"/>
        </w:rPr>
      </w:pPr>
    </w:p>
    <w:tbl>
      <w:tblPr>
        <w:tblW w:w="9828" w:type="dxa"/>
        <w:tblInd w:w="-90" w:type="dxa"/>
        <w:tblLook w:val="04A0" w:firstRow="1" w:lastRow="0" w:firstColumn="1" w:lastColumn="0" w:noHBand="0" w:noVBand="1"/>
      </w:tblPr>
      <w:tblGrid>
        <w:gridCol w:w="4658"/>
        <w:gridCol w:w="3760"/>
        <w:gridCol w:w="1410"/>
      </w:tblGrid>
      <w:tr w:rsidR="00681A2E" w:rsidRPr="00BC33D9" w14:paraId="63859F63" w14:textId="77777777" w:rsidTr="00681A2E">
        <w:trPr>
          <w:trHeight w:val="289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686EDFE1" w14:textId="77777777" w:rsidR="00681A2E" w:rsidRPr="00BC33D9" w:rsidRDefault="00681A2E" w:rsidP="00EB4394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</w:rPr>
            </w:pPr>
            <w:r w:rsidRPr="00BC33D9">
              <w:rPr>
                <w:rFonts w:eastAsia="Times New Roman" w:cs="Calibri"/>
                <w:color w:val="FFFFFF"/>
              </w:rPr>
              <w:t>Goal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8FAFC8" w14:textId="77777777" w:rsidR="00681A2E" w:rsidRPr="00BC33D9" w:rsidRDefault="00681A2E" w:rsidP="00EB4394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</w:rPr>
            </w:pPr>
            <w:r w:rsidRPr="00BC33D9">
              <w:rPr>
                <w:rFonts w:eastAsia="Times New Roman" w:cs="Calibri"/>
                <w:color w:val="FFFFFF"/>
              </w:rPr>
              <w:t>Proof of goal attainment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57347F" w14:textId="77777777" w:rsidR="00681A2E" w:rsidRPr="00BC33D9" w:rsidRDefault="00681A2E" w:rsidP="00EB4394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</w:rPr>
            </w:pPr>
            <w:r w:rsidRPr="00BC33D9">
              <w:rPr>
                <w:rFonts w:eastAsia="Times New Roman" w:cs="Calibri"/>
                <w:color w:val="FFFFFF"/>
              </w:rPr>
              <w:t xml:space="preserve"> Incentive </w:t>
            </w:r>
          </w:p>
        </w:tc>
      </w:tr>
      <w:tr w:rsidR="00681A2E" w:rsidRPr="00BC33D9" w14:paraId="7B468EE9" w14:textId="77777777" w:rsidTr="00681A2E">
        <w:trPr>
          <w:trHeight w:val="782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8799" w14:textId="4AA395EF" w:rsidR="00681A2E" w:rsidRPr="00BE0498" w:rsidRDefault="00681A2E" w:rsidP="00BE04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E0498">
              <w:rPr>
                <w:rFonts w:eastAsia="Times New Roman" w:cs="Calibri"/>
                <w:color w:val="000000"/>
              </w:rPr>
              <w:t>Attainment of</w:t>
            </w:r>
            <w:r w:rsidR="00FB1093">
              <w:rPr>
                <w:rFonts w:eastAsia="Times New Roman" w:cs="Calibri"/>
                <w:color w:val="000000"/>
              </w:rPr>
              <w:t xml:space="preserve"> </w:t>
            </w:r>
            <w:r w:rsidRPr="00BE0498">
              <w:rPr>
                <w:rFonts w:eastAsia="Times New Roman" w:cs="Calibri"/>
                <w:color w:val="000000"/>
              </w:rPr>
              <w:t>High School Diploma</w:t>
            </w:r>
            <w:r w:rsidR="00BE0498" w:rsidRPr="007F6389">
              <w:rPr>
                <w:rFonts w:eastAsia="Times New Roman" w:cs="Calibri"/>
                <w:color w:val="000000"/>
              </w:rPr>
              <w:t>, IEP Diploma, CDOSS or</w:t>
            </w:r>
            <w:r w:rsidRPr="00BE0498">
              <w:rPr>
                <w:rFonts w:eastAsia="Times New Roman" w:cs="Calibri"/>
                <w:color w:val="000000"/>
              </w:rPr>
              <w:t xml:space="preserve"> High School Equivalency Diploma during program or follow-up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C6A7" w14:textId="4490BD47" w:rsidR="00681A2E" w:rsidRPr="00BC33D9" w:rsidRDefault="00BE0498" w:rsidP="00EB439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F6389">
              <w:rPr>
                <w:rFonts w:eastAsia="Times New Roman" w:cs="Calibri"/>
                <w:color w:val="000000"/>
              </w:rPr>
              <w:t>Copy of document or verification from issuing institution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FF36" w14:textId="77777777" w:rsidR="00681A2E" w:rsidRPr="00BC33D9" w:rsidRDefault="00681A2E" w:rsidP="00EB439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400.00 </w:t>
            </w:r>
          </w:p>
        </w:tc>
      </w:tr>
      <w:tr w:rsidR="00681A2E" w:rsidRPr="00BC33D9" w14:paraId="015053EA" w14:textId="77777777" w:rsidTr="00681A2E">
        <w:trPr>
          <w:trHeight w:val="773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67BF" w14:textId="70832B78" w:rsidR="00681A2E" w:rsidRPr="00BE0498" w:rsidRDefault="00681A2E" w:rsidP="00BE04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F6389">
              <w:rPr>
                <w:rFonts w:eastAsia="Times New Roman" w:cs="Calibri"/>
                <w:color w:val="000000"/>
              </w:rPr>
              <w:t xml:space="preserve">Successful completion of </w:t>
            </w:r>
            <w:r w:rsidR="00BE0498" w:rsidRPr="007F6389">
              <w:rPr>
                <w:rFonts w:eastAsia="Times New Roman" w:cs="Calibri"/>
                <w:color w:val="000000"/>
              </w:rPr>
              <w:t xml:space="preserve">a credential </w:t>
            </w:r>
            <w:r w:rsidR="00421E61" w:rsidRPr="007F6389">
              <w:rPr>
                <w:rFonts w:eastAsia="Times New Roman" w:cs="Calibri"/>
                <w:color w:val="000000"/>
              </w:rPr>
              <w:t xml:space="preserve">or </w:t>
            </w:r>
            <w:r w:rsidR="00BE0498" w:rsidRPr="007F6389">
              <w:rPr>
                <w:rFonts w:eastAsia="Times New Roman" w:cs="Calibri"/>
                <w:color w:val="000000"/>
              </w:rPr>
              <w:t>occupational skills certificate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E1D3" w14:textId="463F96ED" w:rsidR="00681A2E" w:rsidRPr="00BC33D9" w:rsidRDefault="00BE0498" w:rsidP="00111D8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F6389">
              <w:rPr>
                <w:rFonts w:eastAsia="Times New Roman" w:cs="Calibri"/>
                <w:color w:val="000000"/>
              </w:rPr>
              <w:t>Copy of credential</w:t>
            </w:r>
            <w:r w:rsidR="00421E61" w:rsidRPr="007F6389">
              <w:rPr>
                <w:rFonts w:eastAsia="Times New Roman" w:cs="Calibri"/>
                <w:color w:val="000000"/>
              </w:rPr>
              <w:t xml:space="preserve"> or </w:t>
            </w:r>
            <w:r w:rsidRPr="007F6389">
              <w:rPr>
                <w:rFonts w:eastAsia="Times New Roman" w:cs="Calibri"/>
                <w:color w:val="000000"/>
              </w:rPr>
              <w:t>certificate or verification from the issuing institution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AE1" w14:textId="77777777" w:rsidR="00681A2E" w:rsidRPr="00BC33D9" w:rsidRDefault="00681A2E" w:rsidP="00EB439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BE0498" w:rsidRPr="00BC33D9" w14:paraId="413C9226" w14:textId="77777777" w:rsidTr="00681A2E">
        <w:trPr>
          <w:trHeight w:val="57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FA40" w14:textId="083E035B" w:rsidR="00BE0498" w:rsidRPr="00BE0498" w:rsidRDefault="00BE0498" w:rsidP="00BE04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F6389">
              <w:rPr>
                <w:rFonts w:eastAsia="Times New Roman" w:cs="Calibri"/>
                <w:color w:val="000000"/>
              </w:rPr>
              <w:t>Successful completion of work-based learning activity such as WE, OJT, Internship</w:t>
            </w:r>
            <w:r w:rsidR="007F6389" w:rsidRPr="007F6389">
              <w:rPr>
                <w:rFonts w:eastAsia="Times New Roman" w:cs="Calibri"/>
                <w:color w:val="000000"/>
              </w:rPr>
              <w:t xml:space="preserve"> </w:t>
            </w:r>
            <w:r w:rsidRPr="007F6389">
              <w:rPr>
                <w:rFonts w:eastAsia="Times New Roman" w:cs="Calibri"/>
                <w:color w:val="000000"/>
              </w:rPr>
              <w:t>or Apprenticeship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C3E" w14:textId="4DB09AEA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41DAD">
              <w:rPr>
                <w:rFonts w:eastAsia="Times New Roman" w:cs="Calibri"/>
                <w:color w:val="000000"/>
              </w:rPr>
              <w:t>Employer/worksite positive evaluation at end of activity</w:t>
            </w:r>
            <w:r>
              <w:rPr>
                <w:rFonts w:eastAsia="Times New Roman" w:cs="Calibri"/>
                <w:color w:val="000000"/>
              </w:rPr>
              <w:t xml:space="preserve">, </w:t>
            </w:r>
            <w:r w:rsidRPr="00341DAD">
              <w:rPr>
                <w:rFonts w:eastAsia="Times New Roman" w:cs="Calibri"/>
                <w:color w:val="000000"/>
              </w:rPr>
              <w:t>verification of obtainment of unsubsidized employment</w:t>
            </w:r>
            <w:r>
              <w:rPr>
                <w:rFonts w:eastAsia="Times New Roman" w:cs="Calibri"/>
                <w:color w:val="000000"/>
              </w:rPr>
              <w:t xml:space="preserve">/military employment such as employment </w:t>
            </w:r>
            <w:r w:rsidRPr="00341DAD">
              <w:rPr>
                <w:rFonts w:eastAsia="Times New Roman" w:cs="Calibri"/>
                <w:color w:val="000000"/>
              </w:rPr>
              <w:t>records</w:t>
            </w:r>
            <w:r>
              <w:rPr>
                <w:rFonts w:eastAsia="Times New Roman" w:cs="Calibri"/>
                <w:color w:val="000000"/>
              </w:rPr>
              <w:t xml:space="preserve"> or school records to verify enrollment in post-secondary education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8532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BE0498" w:rsidRPr="00BC33D9" w14:paraId="1DD917F9" w14:textId="77777777" w:rsidTr="00681A2E">
        <w:trPr>
          <w:trHeight w:val="57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B25C" w14:textId="77777777" w:rsidR="00175CB6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3a.</w:t>
            </w:r>
            <w:r w:rsidR="00896D84">
              <w:rPr>
                <w:rFonts w:eastAsia="Times New Roman" w:cs="Calibri"/>
                <w:color w:val="000000"/>
              </w:rPr>
              <w:t xml:space="preserve">  </w:t>
            </w:r>
            <w:r>
              <w:rPr>
                <w:rFonts w:eastAsia="Times New Roman" w:cs="Calibri"/>
                <w:color w:val="000000"/>
              </w:rPr>
              <w:t>Continued</w:t>
            </w:r>
            <w:r w:rsidRPr="00BC33D9">
              <w:rPr>
                <w:rFonts w:eastAsia="Times New Roman" w:cs="Calibri"/>
                <w:color w:val="000000"/>
              </w:rPr>
              <w:t xml:space="preserve"> u</w:t>
            </w:r>
            <w:r>
              <w:rPr>
                <w:rFonts w:eastAsia="Times New Roman" w:cs="Calibri"/>
                <w:color w:val="000000"/>
              </w:rPr>
              <w:t xml:space="preserve">nsubsidized employment for at </w:t>
            </w:r>
          </w:p>
          <w:p w14:paraId="6BE18D68" w14:textId="77777777" w:rsidR="00175CB6" w:rsidRPr="007F638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     </w:t>
            </w:r>
            <w:r w:rsidR="00BE0498">
              <w:rPr>
                <w:rFonts w:eastAsia="Times New Roman" w:cs="Calibri"/>
                <w:color w:val="000000"/>
              </w:rPr>
              <w:t xml:space="preserve">least </w:t>
            </w:r>
            <w:r w:rsidR="00BE0498" w:rsidRPr="00BC33D9">
              <w:rPr>
                <w:rFonts w:eastAsia="Times New Roman" w:cs="Calibri"/>
                <w:color w:val="000000"/>
              </w:rPr>
              <w:t xml:space="preserve">30 </w:t>
            </w:r>
            <w:r w:rsidR="00BE0498" w:rsidRPr="007F6389">
              <w:rPr>
                <w:rFonts w:eastAsia="Times New Roman" w:cs="Calibri"/>
                <w:color w:val="000000"/>
              </w:rPr>
              <w:t>days</w:t>
            </w:r>
            <w:r w:rsidR="00896D84" w:rsidRPr="007F6389">
              <w:rPr>
                <w:rFonts w:eastAsia="Times New Roman" w:cs="Calibri"/>
                <w:color w:val="000000"/>
              </w:rPr>
              <w:t xml:space="preserve"> at a minimum average of 15</w:t>
            </w:r>
          </w:p>
          <w:p w14:paraId="4BBFA47B" w14:textId="0C93994C" w:rsidR="00BE0498" w:rsidRPr="00BC33D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F6389">
              <w:rPr>
                <w:rFonts w:eastAsia="Times New Roman" w:cs="Calibri"/>
                <w:color w:val="000000"/>
              </w:rPr>
              <w:t xml:space="preserve">       </w:t>
            </w:r>
            <w:r w:rsidR="00896D84" w:rsidRPr="007F6389">
              <w:rPr>
                <w:rFonts w:eastAsia="Times New Roman" w:cs="Calibri"/>
                <w:color w:val="000000"/>
              </w:rPr>
              <w:t xml:space="preserve"> hrs/wk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303" w14:textId="327CCCE8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>Submit paystubs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>or employer verification</w:t>
            </w:r>
            <w:r w:rsidR="00896D84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f</w:t>
            </w:r>
            <w:r w:rsidR="00896D84">
              <w:rPr>
                <w:rFonts w:eastAsia="Times New Roman" w:cs="Calibri"/>
                <w:color w:val="000000"/>
              </w:rPr>
              <w:t>or</w:t>
            </w:r>
            <w:r>
              <w:rPr>
                <w:rFonts w:eastAsia="Times New Roman" w:cs="Calibri"/>
                <w:color w:val="000000"/>
              </w:rPr>
              <w:t xml:space="preserve"> time period of incentive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C2C6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100.00 </w:t>
            </w:r>
          </w:p>
        </w:tc>
      </w:tr>
      <w:tr w:rsidR="00BE0498" w:rsidRPr="00BC33D9" w14:paraId="7D751DB6" w14:textId="77777777" w:rsidTr="00681A2E">
        <w:trPr>
          <w:trHeight w:val="57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0ECE" w14:textId="77777777" w:rsidR="00175CB6" w:rsidRDefault="00896D84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3b.  </w:t>
            </w:r>
            <w:r w:rsidR="00BE0498">
              <w:rPr>
                <w:rFonts w:eastAsia="Times New Roman" w:cs="Calibri"/>
                <w:color w:val="000000"/>
              </w:rPr>
              <w:t xml:space="preserve">Continued </w:t>
            </w:r>
            <w:r w:rsidR="00BE0498" w:rsidRPr="00BC33D9">
              <w:rPr>
                <w:rFonts w:eastAsia="Times New Roman" w:cs="Calibri"/>
                <w:color w:val="000000"/>
              </w:rPr>
              <w:t xml:space="preserve">unsubsidized employment for </w:t>
            </w:r>
            <w:r w:rsidR="00BE0498">
              <w:rPr>
                <w:rFonts w:eastAsia="Times New Roman" w:cs="Calibri"/>
                <w:color w:val="000000"/>
              </w:rPr>
              <w:t xml:space="preserve">at </w:t>
            </w:r>
          </w:p>
          <w:p w14:paraId="4233A32E" w14:textId="77777777" w:rsidR="00175CB6" w:rsidRPr="007F638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     </w:t>
            </w:r>
            <w:r w:rsidR="00BE0498">
              <w:rPr>
                <w:rFonts w:eastAsia="Times New Roman" w:cs="Calibri"/>
                <w:color w:val="000000"/>
              </w:rPr>
              <w:t xml:space="preserve">least </w:t>
            </w:r>
            <w:r w:rsidR="00BE0498" w:rsidRPr="00BC33D9">
              <w:rPr>
                <w:rFonts w:eastAsia="Times New Roman" w:cs="Calibri"/>
                <w:color w:val="000000"/>
              </w:rPr>
              <w:t>3 months</w:t>
            </w:r>
            <w:r w:rsidR="00896D84"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 xml:space="preserve">at a minimum average of 15 </w:t>
            </w:r>
          </w:p>
          <w:p w14:paraId="2C797078" w14:textId="4EA9E8AB" w:rsidR="00BE0498" w:rsidRPr="00BC33D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F6389">
              <w:rPr>
                <w:rFonts w:eastAsia="Times New Roman" w:cs="Calibri"/>
                <w:color w:val="000000"/>
              </w:rPr>
              <w:t xml:space="preserve">        </w:t>
            </w:r>
            <w:r w:rsidR="00896D84" w:rsidRPr="007F6389">
              <w:rPr>
                <w:rFonts w:eastAsia="Times New Roman" w:cs="Calibri"/>
                <w:color w:val="000000"/>
              </w:rPr>
              <w:t>hrs/wk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A3C" w14:textId="6F14BF0F" w:rsidR="00BE0498" w:rsidRPr="007F638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</w:rPr>
            </w:pPr>
            <w:r w:rsidRPr="007F6389">
              <w:rPr>
                <w:rFonts w:eastAsia="Times New Roman" w:cs="Calibri"/>
                <w:color w:val="000000"/>
              </w:rPr>
              <w:t>Submit paystubs</w:t>
            </w:r>
            <w:r w:rsidR="00896D84" w:rsidRPr="007F6389">
              <w:rPr>
                <w:rFonts w:eastAsia="Times New Roman" w:cs="Calibri"/>
                <w:color w:val="000000"/>
              </w:rPr>
              <w:t xml:space="preserve"> or employer verification</w:t>
            </w:r>
            <w:r w:rsidRPr="007F6389">
              <w:rPr>
                <w:rFonts w:eastAsia="Times New Roman" w:cs="Calibri"/>
                <w:color w:val="000000"/>
              </w:rPr>
              <w:t xml:space="preserve"> for time period of incentive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53F1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150.00 </w:t>
            </w:r>
          </w:p>
        </w:tc>
      </w:tr>
      <w:tr w:rsidR="00BE0498" w:rsidRPr="00BC33D9" w14:paraId="3D4B31E9" w14:textId="77777777" w:rsidTr="00681A2E">
        <w:trPr>
          <w:trHeight w:val="57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CA0D" w14:textId="77777777" w:rsidR="00175CB6" w:rsidRDefault="00896D84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3c.  </w:t>
            </w:r>
            <w:r w:rsidR="00BE0498">
              <w:rPr>
                <w:rFonts w:eastAsia="Times New Roman" w:cs="Calibri"/>
                <w:color w:val="000000"/>
              </w:rPr>
              <w:t xml:space="preserve">Continued </w:t>
            </w:r>
            <w:r w:rsidR="00BE0498" w:rsidRPr="00BC33D9">
              <w:rPr>
                <w:rFonts w:eastAsia="Times New Roman" w:cs="Calibri"/>
                <w:color w:val="000000"/>
              </w:rPr>
              <w:t xml:space="preserve">unsubsidized employment for </w:t>
            </w:r>
            <w:r w:rsidR="00BE0498">
              <w:rPr>
                <w:rFonts w:eastAsia="Times New Roman" w:cs="Calibri"/>
                <w:color w:val="000000"/>
              </w:rPr>
              <w:t xml:space="preserve">at </w:t>
            </w:r>
          </w:p>
          <w:p w14:paraId="77E9749B" w14:textId="77777777" w:rsidR="00175CB6" w:rsidRPr="007F638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       </w:t>
            </w:r>
            <w:r w:rsidR="00BE0498">
              <w:rPr>
                <w:rFonts w:eastAsia="Times New Roman" w:cs="Calibri"/>
                <w:color w:val="000000"/>
              </w:rPr>
              <w:t xml:space="preserve">least </w:t>
            </w:r>
            <w:r w:rsidR="00BE0498" w:rsidRPr="00BC33D9">
              <w:rPr>
                <w:rFonts w:eastAsia="Times New Roman" w:cs="Calibri"/>
                <w:color w:val="000000"/>
              </w:rPr>
              <w:t>6 months</w:t>
            </w:r>
            <w:r w:rsidR="00896D84"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 xml:space="preserve">at a minimum average of 15 </w:t>
            </w:r>
          </w:p>
          <w:p w14:paraId="1101D52B" w14:textId="75D55AD7" w:rsidR="00BE0498" w:rsidRPr="00BC33D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F6389">
              <w:rPr>
                <w:rFonts w:eastAsia="Times New Roman" w:cs="Calibri"/>
                <w:color w:val="000000"/>
              </w:rPr>
              <w:t xml:space="preserve">        </w:t>
            </w:r>
            <w:r w:rsidR="00896D84" w:rsidRPr="007F6389">
              <w:rPr>
                <w:rFonts w:eastAsia="Times New Roman" w:cs="Calibri"/>
                <w:color w:val="000000"/>
              </w:rPr>
              <w:t>hrs/wk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8474" w14:textId="0091AF02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>Submit paystubs</w:t>
            </w:r>
            <w:r w:rsidR="00896D84"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>or employer verification</w:t>
            </w:r>
            <w:r>
              <w:rPr>
                <w:rFonts w:eastAsia="Times New Roman" w:cs="Calibri"/>
                <w:color w:val="000000"/>
              </w:rPr>
              <w:t xml:space="preserve"> for time period of incentive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199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BE0498" w:rsidRPr="00BC33D9" w14:paraId="72EBED49" w14:textId="77777777" w:rsidTr="00681A2E">
        <w:trPr>
          <w:trHeight w:val="57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8723" w14:textId="77777777" w:rsidR="00175CB6" w:rsidRDefault="00896D84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3d.  </w:t>
            </w:r>
            <w:r w:rsidR="00BE0498">
              <w:rPr>
                <w:rFonts w:eastAsia="Times New Roman" w:cs="Calibri"/>
                <w:color w:val="000000"/>
              </w:rPr>
              <w:t>Continued</w:t>
            </w:r>
            <w:r w:rsidR="00BE0498" w:rsidRPr="00BC33D9">
              <w:rPr>
                <w:rFonts w:eastAsia="Times New Roman" w:cs="Calibri"/>
                <w:color w:val="000000"/>
              </w:rPr>
              <w:t xml:space="preserve"> unsubsidized employment for </w:t>
            </w:r>
            <w:r w:rsidR="00BE0498">
              <w:rPr>
                <w:rFonts w:eastAsia="Times New Roman" w:cs="Calibri"/>
                <w:color w:val="000000"/>
              </w:rPr>
              <w:t>at</w:t>
            </w:r>
          </w:p>
          <w:p w14:paraId="46721364" w14:textId="77777777" w:rsidR="00175CB6" w:rsidRPr="007F638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/>
                <w:color w:val="000000"/>
              </w:rPr>
              <w:t xml:space="preserve">       </w:t>
            </w:r>
            <w:r w:rsidR="00BE0498">
              <w:rPr>
                <w:rFonts w:eastAsia="Times New Roman" w:cs="Calibri"/>
                <w:color w:val="000000"/>
              </w:rPr>
              <w:t xml:space="preserve"> least </w:t>
            </w:r>
            <w:r w:rsidR="00BE0498" w:rsidRPr="00BC33D9">
              <w:rPr>
                <w:rFonts w:eastAsia="Times New Roman" w:cs="Calibri"/>
                <w:color w:val="000000"/>
              </w:rPr>
              <w:t>9 months</w:t>
            </w:r>
            <w:r w:rsidR="00896D84"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 xml:space="preserve">at a minimum average of 15 </w:t>
            </w:r>
          </w:p>
          <w:p w14:paraId="08C67DA2" w14:textId="563070D5" w:rsidR="00BE0498" w:rsidRPr="00BC33D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F6389">
              <w:rPr>
                <w:rFonts w:eastAsia="Times New Roman" w:cs="Calibri"/>
                <w:color w:val="000000"/>
              </w:rPr>
              <w:t xml:space="preserve">        </w:t>
            </w:r>
            <w:r w:rsidR="00896D84" w:rsidRPr="007F6389">
              <w:rPr>
                <w:rFonts w:eastAsia="Times New Roman" w:cs="Calibri"/>
                <w:color w:val="000000"/>
              </w:rPr>
              <w:t>hrs/wk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5FE" w14:textId="7588C2A9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>Submit paystubs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>or employer verification</w:t>
            </w:r>
            <w:r w:rsidR="00896D84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for time period of incentive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B636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250.00 </w:t>
            </w:r>
          </w:p>
        </w:tc>
      </w:tr>
      <w:tr w:rsidR="00BE0498" w:rsidRPr="00BC33D9" w14:paraId="1C7233BD" w14:textId="77777777" w:rsidTr="00681A2E">
        <w:trPr>
          <w:trHeight w:val="57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B8B7" w14:textId="4E136B83" w:rsidR="00175CB6" w:rsidRDefault="00896D84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3e.  C</w:t>
            </w:r>
            <w:r w:rsidR="00BE0498">
              <w:rPr>
                <w:rFonts w:eastAsia="Times New Roman" w:cs="Calibri"/>
                <w:color w:val="000000"/>
              </w:rPr>
              <w:t xml:space="preserve">ontinued </w:t>
            </w:r>
            <w:r w:rsidR="00BE0498" w:rsidRPr="00BC33D9">
              <w:rPr>
                <w:rFonts w:eastAsia="Times New Roman" w:cs="Calibri"/>
                <w:color w:val="000000"/>
              </w:rPr>
              <w:t xml:space="preserve">unsubsidized employment for </w:t>
            </w:r>
            <w:r w:rsidR="00BE0498">
              <w:rPr>
                <w:rFonts w:eastAsia="Times New Roman" w:cs="Calibri"/>
                <w:color w:val="000000"/>
              </w:rPr>
              <w:t>at</w:t>
            </w:r>
          </w:p>
          <w:p w14:paraId="3EDBE870" w14:textId="77777777" w:rsidR="00175CB6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</w:rPr>
            </w:pPr>
            <w:r>
              <w:rPr>
                <w:rFonts w:eastAsia="Times New Roman" w:cs="Calibri"/>
                <w:color w:val="000000"/>
              </w:rPr>
              <w:t xml:space="preserve">         </w:t>
            </w:r>
            <w:r w:rsidR="00BE0498">
              <w:rPr>
                <w:rFonts w:eastAsia="Times New Roman" w:cs="Calibri"/>
                <w:color w:val="000000"/>
              </w:rPr>
              <w:t xml:space="preserve"> least </w:t>
            </w:r>
            <w:r w:rsidR="00BE0498" w:rsidRPr="00BC33D9">
              <w:rPr>
                <w:rFonts w:eastAsia="Times New Roman" w:cs="Calibri"/>
                <w:color w:val="000000"/>
              </w:rPr>
              <w:t>12 months</w:t>
            </w:r>
            <w:r w:rsidR="00896D84"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 xml:space="preserve">at a minimum average of </w:t>
            </w:r>
          </w:p>
          <w:p w14:paraId="5FFB0826" w14:textId="4691284A" w:rsidR="00BE0498" w:rsidRPr="00BC33D9" w:rsidRDefault="00175CB6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75CB6">
              <w:rPr>
                <w:rFonts w:eastAsia="Times New Roman" w:cs="Calibri"/>
                <w:color w:val="000000"/>
              </w:rPr>
              <w:t xml:space="preserve">         </w:t>
            </w:r>
            <w:r w:rsidRPr="007F6389"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>15 hrs/wk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72BF" w14:textId="15FB197E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>Submit paystubs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="00896D84" w:rsidRPr="007F6389">
              <w:rPr>
                <w:rFonts w:eastAsia="Times New Roman" w:cs="Calibri"/>
                <w:color w:val="000000"/>
              </w:rPr>
              <w:t>or employer verification</w:t>
            </w:r>
            <w:r w:rsidR="00896D84">
              <w:rPr>
                <w:rFonts w:eastAsia="Times New Roman" w:cs="Calibri"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>for time period of incentive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42A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300.00 </w:t>
            </w:r>
          </w:p>
        </w:tc>
      </w:tr>
      <w:tr w:rsidR="00BE0498" w:rsidRPr="00BC33D9" w14:paraId="7CE86181" w14:textId="77777777" w:rsidTr="00341DAD">
        <w:trPr>
          <w:trHeight w:val="5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A363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02FA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30DE1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BE0498" w:rsidRPr="00BC33D9" w14:paraId="6A51C667" w14:textId="77777777" w:rsidTr="00681A2E">
        <w:trPr>
          <w:trHeight w:val="57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79EF" w14:textId="188523A7" w:rsidR="00BE0498" w:rsidRPr="0079178D" w:rsidRDefault="0079178D" w:rsidP="007917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  <w:r w:rsidR="00BE0498" w:rsidRPr="0079178D">
              <w:rPr>
                <w:rFonts w:eastAsia="Times New Roman" w:cs="Calibri"/>
                <w:color w:val="000000"/>
              </w:rPr>
              <w:t>Participants enrolled in post-secondary education or training  - 2nd quarter after exit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D191" w14:textId="77777777" w:rsidR="00BE0498" w:rsidRPr="00341DAD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41DAD">
              <w:rPr>
                <w:rFonts w:eastAsia="Times New Roman" w:cs="Calibri"/>
                <w:color w:val="000000"/>
              </w:rPr>
              <w:t xml:space="preserve">Submit midterm or final grade or progress report from training institution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7861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BE0498" w:rsidRPr="00BC33D9" w14:paraId="0217E9A0" w14:textId="77777777" w:rsidTr="00681A2E">
        <w:trPr>
          <w:trHeight w:val="57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3ADA" w14:textId="0CC0BFAD" w:rsidR="00BE0498" w:rsidRPr="0079178D" w:rsidRDefault="0079178D" w:rsidP="007917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  <w:r w:rsidR="00BE0498" w:rsidRPr="0079178D">
              <w:rPr>
                <w:rFonts w:eastAsia="Times New Roman" w:cs="Calibri"/>
                <w:color w:val="000000"/>
              </w:rPr>
              <w:t>Participants enrolled in post-secondary education or training  - 4th quarter after exit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AA71" w14:textId="77777777" w:rsidR="00BE0498" w:rsidRPr="00341DAD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41DAD">
              <w:rPr>
                <w:rFonts w:eastAsia="Times New Roman" w:cs="Calibri"/>
                <w:color w:val="000000"/>
              </w:rPr>
              <w:t>Submit midterm or final grade or progress report from training institution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8472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BE0498" w:rsidRPr="00BC33D9" w14:paraId="49BDF86D" w14:textId="77777777" w:rsidTr="00681A2E">
        <w:trPr>
          <w:trHeight w:val="5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5B4A" w14:textId="1D9CCFDA" w:rsidR="00BE0498" w:rsidRPr="0079178D" w:rsidRDefault="0079178D" w:rsidP="0079178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</w:t>
            </w:r>
            <w:r w:rsidR="00BE0498" w:rsidRPr="0079178D">
              <w:rPr>
                <w:rFonts w:eastAsia="Times New Roman" w:cs="Calibri"/>
                <w:color w:val="000000"/>
              </w:rPr>
              <w:t>Completion of Career Zone or Job Zone  - must be indicated in the ISS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209F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>Submit completion of each module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2C1B" w14:textId="77777777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$        </w:t>
            </w:r>
            <w:r w:rsidRPr="00BC33D9">
              <w:rPr>
                <w:rFonts w:eastAsia="Times New Roman" w:cs="Calibri"/>
                <w:color w:val="000000"/>
              </w:rPr>
              <w:t>100.00</w:t>
            </w:r>
          </w:p>
        </w:tc>
      </w:tr>
      <w:tr w:rsidR="00BE0498" w:rsidRPr="00BC33D9" w14:paraId="342F61AD" w14:textId="77777777" w:rsidTr="00681A2E">
        <w:trPr>
          <w:trHeight w:val="58"/>
        </w:trPr>
        <w:tc>
          <w:tcPr>
            <w:tcW w:w="4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47BD" w14:textId="682FEDB5" w:rsidR="00BE0498" w:rsidRPr="00AD59FE" w:rsidRDefault="00AD59FE" w:rsidP="00AD59F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Completion of Financial Literacy Training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E4D7" w14:textId="2056CE0E" w:rsidR="00BE0498" w:rsidRPr="00BC33D9" w:rsidRDefault="00AD59FE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Submit quiz with a passing score of </w:t>
            </w:r>
            <w:r w:rsidR="00E5193A">
              <w:rPr>
                <w:rFonts w:eastAsia="Times New Roman" w:cs="Calibri"/>
                <w:color w:val="000000"/>
              </w:rPr>
              <w:t>80</w:t>
            </w:r>
            <w:r>
              <w:rPr>
                <w:rFonts w:eastAsia="Times New Roman" w:cs="Calibri"/>
                <w:color w:val="000000"/>
              </w:rPr>
              <w:t>% or above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B60" w14:textId="02B1BD60" w:rsidR="00BE0498" w:rsidRPr="00BC33D9" w:rsidRDefault="00BE0498" w:rsidP="00BE049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</w:t>
            </w:r>
            <w:r w:rsidR="00AD59FE">
              <w:rPr>
                <w:rFonts w:eastAsia="Times New Roman" w:cs="Calibri"/>
                <w:color w:val="000000"/>
              </w:rPr>
              <w:t>$</w:t>
            </w:r>
            <w:r w:rsidRPr="00BC33D9">
              <w:rPr>
                <w:rFonts w:eastAsia="Times New Roman" w:cs="Calibri"/>
                <w:color w:val="000000"/>
              </w:rPr>
              <w:t xml:space="preserve"> </w:t>
            </w:r>
            <w:r w:rsidR="00AD59FE">
              <w:rPr>
                <w:rFonts w:eastAsia="Times New Roman" w:cs="Calibri"/>
                <w:color w:val="000000"/>
              </w:rPr>
              <w:t xml:space="preserve">       100.00</w:t>
            </w:r>
          </w:p>
        </w:tc>
      </w:tr>
    </w:tbl>
    <w:p w14:paraId="18C2EE7C" w14:textId="77777777" w:rsidR="00681A2E" w:rsidRDefault="00681A2E" w:rsidP="00681A2E">
      <w:pPr>
        <w:pStyle w:val="NoSpacing"/>
      </w:pPr>
    </w:p>
    <w:p w14:paraId="0943CD36" w14:textId="77777777" w:rsidR="00681A2E" w:rsidRDefault="00681A2E" w:rsidP="00681A2E">
      <w:pPr>
        <w:pStyle w:val="NoSpacing"/>
        <w:jc w:val="center"/>
        <w:rPr>
          <w:b/>
          <w:color w:val="181A1D"/>
          <w:w w:val="106"/>
          <w:position w:val="-1"/>
          <w:sz w:val="24"/>
          <w:szCs w:val="24"/>
        </w:rPr>
      </w:pPr>
      <w:r w:rsidRPr="00F976A1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526E57" wp14:editId="245FECA1">
                <wp:simplePos x="0" y="0"/>
                <wp:positionH relativeFrom="page">
                  <wp:posOffset>7753985</wp:posOffset>
                </wp:positionH>
                <wp:positionV relativeFrom="paragraph">
                  <wp:posOffset>-409575</wp:posOffset>
                </wp:positionV>
                <wp:extent cx="1270" cy="1837690"/>
                <wp:effectExtent l="10160" t="5715" r="7620" b="1397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37690"/>
                          <a:chOff x="12211" y="-645"/>
                          <a:chExt cx="2" cy="2894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2211" y="-645"/>
                            <a:ext cx="2" cy="2894"/>
                          </a:xfrm>
                          <a:custGeom>
                            <a:avLst/>
                            <a:gdLst>
                              <a:gd name="T0" fmla="+- 0 2250 -645"/>
                              <a:gd name="T1" fmla="*/ 2250 h 2894"/>
                              <a:gd name="T2" fmla="+- 0 -645 -645"/>
                              <a:gd name="T3" fmla="*/ -645 h 28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94">
                                <a:moveTo>
                                  <a:pt x="0" y="28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CCD4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946CE14" id="Group 9" o:spid="_x0000_s1026" style="position:absolute;margin-left:610.55pt;margin-top:-32.25pt;width:.1pt;height:144.7pt;z-index:-251657216;mso-position-horizontal-relative:page" coordorigin="12211,-645" coordsize="2,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">
                <v:shape id="Freeform 3" o:spid="_x0000_s1027" style="position:absolute;left:12211;top:-645;width:2;height:2894;visibility:visible;mso-wrap-style:square;v-text-anchor:top" coordsize="2,2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jHhMYA&#10;AADbAAAADwAAAGRycy9kb3ducmV2LnhtbESPQW/CMAyF70j8h8hIu0EKBzR1BISASWyaJo3yA0xj&#10;2kLjdEkG3X79fJi0m633/N7nxap3rbpRiI1nA9NJBoq49LbhysCxeB4/gooJ2WLrmQx8U4TVcjhY&#10;YG79nT/odkiVkhCOORqoU+pyrWNZk8M48R2xaGcfHCZZQ6VtwLuEu1bPsmyuHTYsDTV2tKmpvB6+&#10;nIHZ/uU6Pe3at82lKV7fdz+f2+DnxjyM+vUTqER9+jf/Xe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jHhMYAAADbAAAADwAAAAAAAAAAAAAAAACYAgAAZHJz&#10;L2Rvd25yZXYueG1sUEsFBgAAAAAEAAQA9QAAAIsDAAAAAA==&#10;" path="m,2895l,e" filled="f" strokecolor="#ccd4df" strokeweight=".48pt">
                  <v:path arrowok="t" o:connecttype="custom" o:connectlocs="0,2250;0,-645" o:connectangles="0,0"/>
                </v:shape>
                <w10:wrap anchorx="page"/>
              </v:group>
            </w:pict>
          </mc:Fallback>
        </mc:AlternateContent>
      </w:r>
      <w:r w:rsidRPr="00F976A1"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059B0F" wp14:editId="651A3543">
                <wp:simplePos x="0" y="0"/>
                <wp:positionH relativeFrom="page">
                  <wp:posOffset>7748270</wp:posOffset>
                </wp:positionH>
                <wp:positionV relativeFrom="paragraph">
                  <wp:posOffset>-732790</wp:posOffset>
                </wp:positionV>
                <wp:extent cx="1270" cy="1945005"/>
                <wp:effectExtent l="13970" t="6350" r="3810" b="1079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45005"/>
                          <a:chOff x="12202" y="-1154"/>
                          <a:chExt cx="2" cy="3063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2202" y="-1154"/>
                            <a:ext cx="2" cy="3063"/>
                          </a:xfrm>
                          <a:custGeom>
                            <a:avLst/>
                            <a:gdLst>
                              <a:gd name="T0" fmla="+- 0 1910 -1154"/>
                              <a:gd name="T1" fmla="*/ 1910 h 3063"/>
                              <a:gd name="T2" fmla="+- 0 -1154 -1154"/>
                              <a:gd name="T3" fmla="*/ -1154 h 30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63">
                                <a:moveTo>
                                  <a:pt x="0" y="3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CCD4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4B4667D" id="Group 7" o:spid="_x0000_s1026" style="position:absolute;margin-left:610.1pt;margin-top:-57.7pt;width:.1pt;height:153.15pt;z-index:-251656192;mso-position-horizontal-relative:page" coordorigin="12202,-1154" coordsize="2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">
                <v:shape id="Freeform 5" o:spid="_x0000_s1027" style="position:absolute;left:12202;top:-1154;width:2;height:3063;visibility:visible;mso-wrap-style:square;v-text-anchor:top" coordsize="2,3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4/rMEA&#10;AADaAAAADwAAAGRycy9kb3ducmV2LnhtbERPz2vCMBS+D/wfwht4GZoqZWzVWGQgehl0Ttj1kbyl&#10;xeala1Jb//vlMNjx4/u9LSfXihv1ofGsYLXMQBBrbxq2Ci6fh8ULiBCRDbaeScGdApS72cMWC+NH&#10;/qDbOVqRQjgUqKCOsSukDLomh2HpO+LEffveYUywt9L0OKZw18p1lj1Lhw2nhho7eqtJX8+DU3C0&#10;1fuQP9kv/Kny/GomfTm+aqXmj9N+AyLSFP/Ff+6TUZC2pivpBs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uP6zBAAAA2gAAAA8AAAAAAAAAAAAAAAAAmAIAAGRycy9kb3du&#10;cmV2LnhtbFBLBQYAAAAABAAEAPUAAACGAwAAAAA=&#10;" path="m,3064l,e" filled="f" strokecolor="#ccd4df" strokeweight=".25331mm">
                  <v:path arrowok="t" o:connecttype="custom" o:connectlocs="0,1910;0,-1154" o:connectangles="0,0"/>
                </v:shape>
                <w10:wrap anchorx="page"/>
              </v:group>
            </w:pict>
          </mc:Fallback>
        </mc:AlternateContent>
      </w:r>
      <w:r w:rsidRPr="00F976A1">
        <w:rPr>
          <w:b/>
          <w:w w:val="101"/>
          <w:sz w:val="24"/>
          <w:szCs w:val="24"/>
        </w:rPr>
        <w:t xml:space="preserve">Incentive </w:t>
      </w:r>
      <w:r>
        <w:rPr>
          <w:b/>
          <w:color w:val="181A1D"/>
          <w:w w:val="106"/>
          <w:position w:val="-1"/>
          <w:sz w:val="24"/>
          <w:szCs w:val="24"/>
        </w:rPr>
        <w:t>Procedure</w:t>
      </w:r>
    </w:p>
    <w:p w14:paraId="09245302" w14:textId="77777777" w:rsidR="00681A2E" w:rsidRPr="00F976A1" w:rsidRDefault="00681A2E" w:rsidP="00681A2E">
      <w:pPr>
        <w:pStyle w:val="NoSpacing"/>
        <w:jc w:val="center"/>
        <w:rPr>
          <w:b/>
          <w:sz w:val="24"/>
          <w:szCs w:val="24"/>
        </w:rPr>
      </w:pPr>
    </w:p>
    <w:p w14:paraId="519124A7" w14:textId="77777777" w:rsidR="00681A2E" w:rsidRPr="00862835" w:rsidRDefault="00681A2E" w:rsidP="00681A2E">
      <w:pPr>
        <w:pStyle w:val="NoSpacing"/>
        <w:tabs>
          <w:tab w:val="left" w:pos="360"/>
        </w:tabs>
      </w:pPr>
      <w:r w:rsidRPr="00862835">
        <w:t>1</w:t>
      </w:r>
      <w:r>
        <w:t>.</w:t>
      </w:r>
      <w:r>
        <w:tab/>
      </w:r>
      <w:r w:rsidRPr="00862835">
        <w:t xml:space="preserve">Staff will complete Request Form and submit to </w:t>
      </w:r>
      <w:r>
        <w:t xml:space="preserve">fiscal </w:t>
      </w:r>
      <w:r w:rsidRPr="00862835">
        <w:t>for approval and processing</w:t>
      </w:r>
    </w:p>
    <w:p w14:paraId="48380BF6" w14:textId="77777777" w:rsidR="00681A2E" w:rsidRPr="00862835" w:rsidRDefault="00681A2E" w:rsidP="00681A2E">
      <w:pPr>
        <w:pStyle w:val="NoSpacing"/>
      </w:pPr>
    </w:p>
    <w:p w14:paraId="292FA86C" w14:textId="77777777" w:rsidR="00681A2E" w:rsidRPr="005679F3" w:rsidRDefault="00681A2E" w:rsidP="00681A2E">
      <w:pPr>
        <w:pStyle w:val="NoSpacing"/>
        <w:tabs>
          <w:tab w:val="left" w:pos="360"/>
        </w:tabs>
      </w:pPr>
      <w:r>
        <w:tab/>
        <w:t>*</w:t>
      </w:r>
      <w:r w:rsidRPr="005679F3">
        <w:t xml:space="preserve">If </w:t>
      </w:r>
      <w:r>
        <w:t xml:space="preserve">incentive request </w:t>
      </w:r>
      <w:r w:rsidRPr="005679F3">
        <w:t>not approve</w:t>
      </w:r>
      <w:r>
        <w:t>d</w:t>
      </w:r>
      <w:r w:rsidRPr="005679F3">
        <w:t xml:space="preserve">, return to </w:t>
      </w:r>
      <w:r>
        <w:t xml:space="preserve">provider staff and </w:t>
      </w:r>
      <w:r w:rsidRPr="005679F3">
        <w:t>request further action if necessary</w:t>
      </w:r>
    </w:p>
    <w:p w14:paraId="245CF8B9" w14:textId="77777777" w:rsidR="00681A2E" w:rsidRPr="005679F3" w:rsidRDefault="00681A2E" w:rsidP="00681A2E">
      <w:pPr>
        <w:pStyle w:val="NoSpacing"/>
      </w:pPr>
    </w:p>
    <w:p w14:paraId="1DBEA19C" w14:textId="77777777" w:rsidR="00681A2E" w:rsidRPr="005679F3" w:rsidRDefault="00681A2E" w:rsidP="00681A2E">
      <w:pPr>
        <w:pStyle w:val="NoSpacing"/>
        <w:tabs>
          <w:tab w:val="left" w:pos="360"/>
        </w:tabs>
      </w:pPr>
      <w:r>
        <w:t>2</w:t>
      </w:r>
      <w:r w:rsidRPr="005679F3">
        <w:t xml:space="preserve">.  </w:t>
      </w:r>
      <w:r>
        <w:tab/>
      </w:r>
      <w:r w:rsidRPr="005679F3">
        <w:t xml:space="preserve">Approve and confirm arrangements for staff to acquire </w:t>
      </w:r>
      <w:r>
        <w:t xml:space="preserve">incentive </w:t>
      </w:r>
    </w:p>
    <w:p w14:paraId="354A8D54" w14:textId="77777777" w:rsidR="00681A2E" w:rsidRPr="005679F3" w:rsidRDefault="00681A2E" w:rsidP="00681A2E">
      <w:pPr>
        <w:pStyle w:val="NoSpacing"/>
      </w:pPr>
    </w:p>
    <w:p w14:paraId="081C9713" w14:textId="77777777" w:rsidR="00681A2E" w:rsidRPr="005679F3" w:rsidRDefault="00681A2E" w:rsidP="00681A2E">
      <w:pPr>
        <w:pStyle w:val="NoSpacing"/>
        <w:tabs>
          <w:tab w:val="left" w:pos="360"/>
        </w:tabs>
      </w:pPr>
      <w:r>
        <w:t>3</w:t>
      </w:r>
      <w:r w:rsidRPr="005679F3">
        <w:t xml:space="preserve">.   </w:t>
      </w:r>
      <w:r>
        <w:tab/>
        <w:t xml:space="preserve">Fiscal </w:t>
      </w:r>
      <w:r w:rsidRPr="005679F3">
        <w:t>tracks incentive distribution on spreadsheet</w:t>
      </w:r>
    </w:p>
    <w:p w14:paraId="4BDC7949" w14:textId="77777777" w:rsidR="00681A2E" w:rsidRPr="005679F3" w:rsidRDefault="00681A2E" w:rsidP="00681A2E">
      <w:pPr>
        <w:pStyle w:val="NoSpacing"/>
        <w:tabs>
          <w:tab w:val="left" w:pos="360"/>
        </w:tabs>
      </w:pPr>
    </w:p>
    <w:p w14:paraId="6425C700" w14:textId="77777777" w:rsidR="00681A2E" w:rsidRPr="005679F3" w:rsidRDefault="00681A2E" w:rsidP="00B561B3">
      <w:pPr>
        <w:pStyle w:val="NoSpacing"/>
        <w:tabs>
          <w:tab w:val="left" w:pos="360"/>
        </w:tabs>
        <w:ind w:left="360" w:hanging="360"/>
      </w:pPr>
      <w:r>
        <w:t>4</w:t>
      </w:r>
      <w:r w:rsidRPr="005679F3">
        <w:t xml:space="preserve">.  </w:t>
      </w:r>
      <w:r>
        <w:tab/>
      </w:r>
      <w:r w:rsidRPr="005679F3">
        <w:t>Staff distribute</w:t>
      </w:r>
      <w:r>
        <w:t>s</w:t>
      </w:r>
      <w:r w:rsidRPr="005679F3">
        <w:t xml:space="preserve"> incentive</w:t>
      </w:r>
      <w:r>
        <w:t>s.</w:t>
      </w:r>
      <w:r w:rsidR="00B561B3">
        <w:t xml:space="preserve">  The incentive will be either mailed, picked up by the participant or by      an authorized third party.</w:t>
      </w:r>
      <w:r w:rsidR="004633FC">
        <w:t xml:space="preserve">  T</w:t>
      </w:r>
      <w:r w:rsidR="00B561B3">
        <w:t xml:space="preserve">he incentive form must be signed and dated </w:t>
      </w:r>
      <w:r w:rsidR="004633FC">
        <w:t xml:space="preserve">for receipt of the incentive payment if picked up.  </w:t>
      </w:r>
    </w:p>
    <w:p w14:paraId="185030E8" w14:textId="77777777" w:rsidR="00681A2E" w:rsidRPr="005679F3" w:rsidRDefault="00681A2E" w:rsidP="00681A2E">
      <w:pPr>
        <w:pStyle w:val="NoSpacing"/>
        <w:tabs>
          <w:tab w:val="left" w:pos="360"/>
        </w:tabs>
      </w:pPr>
    </w:p>
    <w:p w14:paraId="5770E8F4" w14:textId="77777777" w:rsidR="00681A2E" w:rsidRPr="005679F3" w:rsidRDefault="00681A2E" w:rsidP="00681A2E">
      <w:pPr>
        <w:pStyle w:val="NoSpacing"/>
        <w:tabs>
          <w:tab w:val="left" w:pos="360"/>
        </w:tabs>
      </w:pPr>
      <w:r>
        <w:t>5</w:t>
      </w:r>
      <w:r w:rsidRPr="005679F3">
        <w:t xml:space="preserve">.   </w:t>
      </w:r>
      <w:r>
        <w:tab/>
        <w:t xml:space="preserve">Fiscal </w:t>
      </w:r>
      <w:r w:rsidRPr="005679F3">
        <w:t>files original Request Forms</w:t>
      </w:r>
    </w:p>
    <w:p w14:paraId="21A5CD15" w14:textId="77777777" w:rsidR="00681A2E" w:rsidRPr="005679F3" w:rsidRDefault="00681A2E" w:rsidP="00681A2E">
      <w:pPr>
        <w:pStyle w:val="NoSpacing"/>
        <w:tabs>
          <w:tab w:val="left" w:pos="360"/>
        </w:tabs>
      </w:pPr>
    </w:p>
    <w:p w14:paraId="70B95C71" w14:textId="77777777" w:rsidR="00681A2E" w:rsidRPr="005679F3" w:rsidRDefault="00681A2E" w:rsidP="00681A2E">
      <w:pPr>
        <w:pStyle w:val="NoSpacing"/>
        <w:tabs>
          <w:tab w:val="left" w:pos="360"/>
        </w:tabs>
      </w:pPr>
      <w:r>
        <w:t>6</w:t>
      </w:r>
      <w:r w:rsidRPr="005679F3">
        <w:t xml:space="preserve">.   </w:t>
      </w:r>
      <w:r>
        <w:tab/>
      </w:r>
      <w:r w:rsidRPr="005679F3">
        <w:t>Staff enter supporting comment in OSOS case record and keep copies of Request and</w:t>
      </w:r>
    </w:p>
    <w:p w14:paraId="121C55A3" w14:textId="77777777" w:rsidR="00681A2E" w:rsidRDefault="00681A2E" w:rsidP="00681A2E">
      <w:pPr>
        <w:pStyle w:val="NoSpacing"/>
        <w:tabs>
          <w:tab w:val="left" w:pos="360"/>
        </w:tabs>
      </w:pPr>
      <w:r w:rsidRPr="005679F3">
        <w:tab/>
        <w:t>Receipt in youth</w:t>
      </w:r>
      <w:r>
        <w:t xml:space="preserve"> hard</w:t>
      </w:r>
      <w:r w:rsidRPr="005679F3">
        <w:t xml:space="preserve"> file </w:t>
      </w:r>
      <w:r w:rsidRPr="005679F3">
        <w:tab/>
      </w:r>
    </w:p>
    <w:p w14:paraId="640E07FC" w14:textId="77777777" w:rsidR="00681A2E" w:rsidRDefault="00681A2E" w:rsidP="00681A2E">
      <w:pPr>
        <w:pStyle w:val="NoSpacing"/>
        <w:tabs>
          <w:tab w:val="left" w:pos="360"/>
        </w:tabs>
      </w:pPr>
    </w:p>
    <w:p w14:paraId="09552A1D" w14:textId="77777777" w:rsidR="00681A2E" w:rsidRDefault="00681A2E" w:rsidP="00681A2E">
      <w:pPr>
        <w:pStyle w:val="NoSpacing"/>
        <w:tabs>
          <w:tab w:val="left" w:pos="360"/>
        </w:tabs>
      </w:pPr>
    </w:p>
    <w:p w14:paraId="233D4CAA" w14:textId="77777777" w:rsidR="00681A2E" w:rsidRDefault="00681A2E" w:rsidP="00681A2E">
      <w:pPr>
        <w:pStyle w:val="NoSpacing"/>
        <w:tabs>
          <w:tab w:val="left" w:pos="360"/>
        </w:tabs>
      </w:pPr>
    </w:p>
    <w:p w14:paraId="01B2DD18" w14:textId="77777777" w:rsidR="00681A2E" w:rsidRDefault="00681A2E" w:rsidP="00681A2E">
      <w:pPr>
        <w:pStyle w:val="NoSpacing"/>
        <w:tabs>
          <w:tab w:val="left" w:pos="360"/>
        </w:tabs>
      </w:pPr>
    </w:p>
    <w:p w14:paraId="45D89233" w14:textId="77777777" w:rsidR="00681A2E" w:rsidRDefault="00681A2E" w:rsidP="00681A2E">
      <w:pPr>
        <w:pStyle w:val="NoSpacing"/>
        <w:tabs>
          <w:tab w:val="left" w:pos="360"/>
        </w:tabs>
      </w:pPr>
    </w:p>
    <w:p w14:paraId="206D7603" w14:textId="77777777" w:rsidR="00681A2E" w:rsidRDefault="00681A2E" w:rsidP="00681A2E">
      <w:pPr>
        <w:pStyle w:val="NoSpacing"/>
        <w:tabs>
          <w:tab w:val="left" w:pos="360"/>
        </w:tabs>
      </w:pPr>
    </w:p>
    <w:p w14:paraId="22552683" w14:textId="77777777" w:rsidR="00681A2E" w:rsidRDefault="00681A2E" w:rsidP="00681A2E">
      <w:pPr>
        <w:pStyle w:val="NoSpacing"/>
        <w:tabs>
          <w:tab w:val="left" w:pos="360"/>
        </w:tabs>
      </w:pPr>
    </w:p>
    <w:p w14:paraId="37B325C4" w14:textId="77777777" w:rsidR="00681A2E" w:rsidRDefault="00681A2E" w:rsidP="00681A2E">
      <w:pPr>
        <w:pStyle w:val="NoSpacing"/>
        <w:tabs>
          <w:tab w:val="left" w:pos="360"/>
        </w:tabs>
      </w:pPr>
    </w:p>
    <w:p w14:paraId="6EBC9030" w14:textId="77777777" w:rsidR="00681A2E" w:rsidRDefault="00681A2E" w:rsidP="00681A2E">
      <w:pPr>
        <w:pStyle w:val="NoSpacing"/>
        <w:tabs>
          <w:tab w:val="left" w:pos="360"/>
        </w:tabs>
      </w:pPr>
    </w:p>
    <w:p w14:paraId="52F48649" w14:textId="77777777" w:rsidR="00681A2E" w:rsidRDefault="00681A2E" w:rsidP="00681A2E">
      <w:pPr>
        <w:pStyle w:val="NoSpacing"/>
        <w:tabs>
          <w:tab w:val="left" w:pos="360"/>
        </w:tabs>
      </w:pPr>
    </w:p>
    <w:p w14:paraId="09D07A4F" w14:textId="77777777" w:rsidR="00681A2E" w:rsidRDefault="00681A2E" w:rsidP="00681A2E">
      <w:pPr>
        <w:pStyle w:val="NoSpacing"/>
        <w:tabs>
          <w:tab w:val="left" w:pos="360"/>
        </w:tabs>
      </w:pPr>
    </w:p>
    <w:p w14:paraId="1DF0EFBC" w14:textId="77777777" w:rsidR="00681A2E" w:rsidRDefault="00681A2E" w:rsidP="00681A2E">
      <w:pPr>
        <w:pStyle w:val="NoSpacing"/>
        <w:tabs>
          <w:tab w:val="left" w:pos="360"/>
        </w:tabs>
      </w:pPr>
    </w:p>
    <w:p w14:paraId="3F29BA44" w14:textId="77777777" w:rsidR="00681A2E" w:rsidRDefault="00681A2E" w:rsidP="00681A2E">
      <w:pPr>
        <w:pStyle w:val="NoSpacing"/>
        <w:tabs>
          <w:tab w:val="left" w:pos="360"/>
        </w:tabs>
      </w:pPr>
    </w:p>
    <w:p w14:paraId="17ED5664" w14:textId="77777777" w:rsidR="00AD59FE" w:rsidRDefault="00AD59FE" w:rsidP="00AD59FE">
      <w:pPr>
        <w:spacing w:after="0" w:line="240" w:lineRule="auto"/>
        <w:ind w:right="-20"/>
        <w:rPr>
          <w:rFonts w:eastAsia="Times New Roman" w:cs="Calibri"/>
          <w:b/>
          <w:color w:val="181A1D"/>
          <w:w w:val="106"/>
          <w:sz w:val="24"/>
          <w:szCs w:val="24"/>
        </w:rPr>
      </w:pPr>
    </w:p>
    <w:p w14:paraId="7B3B06BA" w14:textId="1F18DD45" w:rsidR="00681A2E" w:rsidRPr="00CC3516" w:rsidRDefault="00681A2E" w:rsidP="00AD59FE">
      <w:pPr>
        <w:spacing w:after="0" w:line="240" w:lineRule="auto"/>
        <w:ind w:right="-20"/>
        <w:jc w:val="center"/>
        <w:rPr>
          <w:rFonts w:eastAsia="Times New Roman" w:cs="Calibri"/>
          <w:b/>
          <w:color w:val="181A1D"/>
          <w:w w:val="106"/>
          <w:sz w:val="24"/>
          <w:szCs w:val="24"/>
        </w:rPr>
      </w:pPr>
      <w:r w:rsidRPr="00200454">
        <w:rPr>
          <w:rFonts w:eastAsia="Times New Roman" w:cs="Calibri"/>
          <w:b/>
          <w:color w:val="181A1D"/>
          <w:w w:val="106"/>
          <w:sz w:val="24"/>
          <w:szCs w:val="24"/>
        </w:rPr>
        <w:lastRenderedPageBreak/>
        <w:t>Incentive Request</w:t>
      </w:r>
    </w:p>
    <w:p w14:paraId="227E0EE6" w14:textId="77777777" w:rsidR="00681A2E" w:rsidRPr="00D35594" w:rsidRDefault="00681A2E" w:rsidP="00681A2E">
      <w:pPr>
        <w:tabs>
          <w:tab w:val="left" w:pos="5360"/>
          <w:tab w:val="left" w:pos="6140"/>
        </w:tabs>
        <w:spacing w:after="0" w:line="311" w:lineRule="exact"/>
        <w:ind w:left="1599" w:right="-20" w:hanging="1599"/>
        <w:jc w:val="center"/>
        <w:rPr>
          <w:rFonts w:eastAsia="Times New Roman" w:cs="Calibri"/>
        </w:rPr>
      </w:pPr>
      <w:r>
        <w:rPr>
          <w:rFonts w:eastAsia="Times New Roman" w:cs="Calibri"/>
        </w:rPr>
        <w:t>Submit request to fiscal</w:t>
      </w:r>
    </w:p>
    <w:p w14:paraId="590E54CF" w14:textId="77777777" w:rsidR="00681A2E" w:rsidRPr="00AE4A22" w:rsidRDefault="00681A2E" w:rsidP="00681A2E">
      <w:pPr>
        <w:tabs>
          <w:tab w:val="left" w:pos="5360"/>
          <w:tab w:val="left" w:pos="6140"/>
        </w:tabs>
        <w:spacing w:after="0" w:line="311" w:lineRule="exact"/>
        <w:ind w:left="1599" w:right="-20" w:hanging="1599"/>
        <w:jc w:val="center"/>
        <w:rPr>
          <w:rFonts w:cs="Calibri"/>
        </w:rPr>
      </w:pPr>
    </w:p>
    <w:p w14:paraId="15D87F70" w14:textId="77777777" w:rsidR="00681A2E" w:rsidRPr="00E17025" w:rsidRDefault="00681A2E" w:rsidP="00681A2E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97A28A0" wp14:editId="1E756170">
                <wp:simplePos x="0" y="0"/>
                <wp:positionH relativeFrom="page">
                  <wp:posOffset>1254760</wp:posOffset>
                </wp:positionH>
                <wp:positionV relativeFrom="paragraph">
                  <wp:posOffset>135255</wp:posOffset>
                </wp:positionV>
                <wp:extent cx="2174240" cy="45085"/>
                <wp:effectExtent l="6985" t="11430" r="952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45085"/>
                          <a:chOff x="1939" y="-8"/>
                          <a:chExt cx="9081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939" y="-8"/>
                            <a:ext cx="9081" cy="2"/>
                          </a:xfrm>
                          <a:custGeom>
                            <a:avLst/>
                            <a:gdLst>
                              <a:gd name="T0" fmla="+- 0 1939 1939"/>
                              <a:gd name="T1" fmla="*/ T0 w 9081"/>
                              <a:gd name="T2" fmla="+- 0 11019 1939"/>
                              <a:gd name="T3" fmla="*/ T2 w 90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1">
                                <a:moveTo>
                                  <a:pt x="0" y="0"/>
                                </a:moveTo>
                                <a:lnTo>
                                  <a:pt x="908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3F44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EC340C2" id="Group 5" o:spid="_x0000_s1026" style="position:absolute;margin-left:98.8pt;margin-top:10.65pt;width:171.2pt;height:3.55pt;z-index:-251654144;mso-position-horizontal-relative:page" coordorigin="1939,-8" coordsize="90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">
                <v:shape id="Freeform 9" o:spid="_x0000_s1027" style="position:absolute;left:1939;top:-8;width:9081;height:2;visibility:visible;mso-wrap-style:square;v-text-anchor:top" coordsize="90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31ur0A&#10;AADaAAAADwAAAGRycy9kb3ducmV2LnhtbERPy4rCMBTdC/5DuIIbGVPrIEM1igpid+Jrf2mubWea&#10;m9JEW//eCMIsD+e9WHWmEg9qXGlZwWQcgSDOrC45V3A5775+QDiPrLGyTAqe5GC17PcWmGjb8pEe&#10;J5+LEMIuQQWF93UipcsKMujGtiYO3M02Bn2ATS51g20IN5WMo2gmDZYcGgqsaVtQ9ne6mzCj3tDk&#10;Po1/7eiYdodr/N2me6vUcNCt5yA8df5f/HGnWsEM3leCH+Ty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L31ur0AAADaAAAADwAAAAAAAAAAAAAAAACYAgAAZHJzL2Rvd25yZXYu&#10;eG1sUEsFBgAAAAAEAAQA9QAAAIIDAAAAAA==&#10;" path="m,l9080,e" filled="f" strokecolor="#3f4448" strokeweight=".16886mm">
                  <v:path arrowok="t" o:connecttype="custom" o:connectlocs="0,0;9080,0" o:connectangles="0,0"/>
                </v:shape>
                <w10:wrap anchorx="page"/>
              </v:group>
            </w:pict>
          </mc:Fallback>
        </mc:AlternateContent>
      </w: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Staff Requesting</w:t>
      </w:r>
      <w:r w:rsidRPr="00E17025">
        <w:t xml:space="preserve">: </w:t>
      </w:r>
      <w:r>
        <w:t>___________________________</w:t>
      </w:r>
    </w:p>
    <w:p w14:paraId="2D9DB74B" w14:textId="77777777" w:rsidR="00681A2E" w:rsidRDefault="00681A2E" w:rsidP="00681A2E">
      <w:pPr>
        <w:pStyle w:val="NoSpacing"/>
      </w:pPr>
    </w:p>
    <w:p w14:paraId="168D764A" w14:textId="412C1C2B" w:rsidR="00681A2E" w:rsidRDefault="00681A2E" w:rsidP="00681A2E">
      <w:pPr>
        <w:pStyle w:val="NoSpacing"/>
      </w:pPr>
      <w:r w:rsidRPr="00E17025">
        <w:t>Youth Name:</w:t>
      </w:r>
      <w:r>
        <w:t xml:space="preserve">_______________________________________________________ </w:t>
      </w:r>
    </w:p>
    <w:p w14:paraId="54418300" w14:textId="43700CF8" w:rsidR="00AD59FE" w:rsidRDefault="00AD59FE" w:rsidP="00681A2E">
      <w:pPr>
        <w:pStyle w:val="NoSpacing"/>
      </w:pPr>
    </w:p>
    <w:p w14:paraId="3CAE6208" w14:textId="2815E012" w:rsidR="00AD59FE" w:rsidRDefault="00AD59FE" w:rsidP="00681A2E">
      <w:pPr>
        <w:pStyle w:val="NoSpacing"/>
      </w:pPr>
      <w:r>
        <w:t>Youth Address:  ____________________________________________________</w:t>
      </w:r>
      <w:r w:rsidR="009629F0">
        <w:t>____________________</w:t>
      </w:r>
    </w:p>
    <w:p w14:paraId="27852BCF" w14:textId="3AEE67A3" w:rsidR="00AD59FE" w:rsidRDefault="00AD59FE" w:rsidP="00681A2E">
      <w:pPr>
        <w:pStyle w:val="NoSpacing"/>
      </w:pPr>
    </w:p>
    <w:p w14:paraId="2C3508B6" w14:textId="77777777" w:rsidR="00681A2E" w:rsidRPr="00E17025" w:rsidRDefault="00681A2E" w:rsidP="00681A2E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827BAF7" wp14:editId="473C4ED3">
                <wp:simplePos x="0" y="0"/>
                <wp:positionH relativeFrom="page">
                  <wp:posOffset>1816735</wp:posOffset>
                </wp:positionH>
                <wp:positionV relativeFrom="paragraph">
                  <wp:posOffset>158115</wp:posOffset>
                </wp:positionV>
                <wp:extent cx="2602865" cy="45085"/>
                <wp:effectExtent l="6985" t="11430" r="952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2865" cy="45085"/>
                          <a:chOff x="1939" y="-8"/>
                          <a:chExt cx="9081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1939" y="-8"/>
                            <a:ext cx="9081" cy="2"/>
                          </a:xfrm>
                          <a:custGeom>
                            <a:avLst/>
                            <a:gdLst>
                              <a:gd name="T0" fmla="+- 0 1939 1939"/>
                              <a:gd name="T1" fmla="*/ T0 w 9081"/>
                              <a:gd name="T2" fmla="+- 0 11019 1939"/>
                              <a:gd name="T3" fmla="*/ T2 w 90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1">
                                <a:moveTo>
                                  <a:pt x="0" y="0"/>
                                </a:moveTo>
                                <a:lnTo>
                                  <a:pt x="908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3F44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1734433" id="Group 3" o:spid="_x0000_s1026" style="position:absolute;margin-left:143.05pt;margin-top:12.45pt;width:204.95pt;height:3.55pt;z-index:-251653120;mso-position-horizontal-relative:page" coordorigin="1939,-8" coordsize="90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">
                <v:shape id="Freeform 11" o:spid="_x0000_s1027" style="position:absolute;left:1939;top:-8;width:9081;height:2;visibility:visible;mso-wrap-style:square;v-text-anchor:top" coordsize="90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POVr0A&#10;AADaAAAADwAAAGRycy9kb3ducmV2LnhtbERPy4rCMBTdC/5DuIIb0dQqItUozoDY3eBrf2mubbW5&#10;KU209e/NwMAsD+e93namEi9qXGlZwXQSgSDOrC45V3A578dLEM4ja6wsk4I3Odhu+r01Jtq2fKTX&#10;yecihLBLUEHhfZ1I6bKCDLqJrYkDd7ONQR9gk0vdYBvCTSXjKFpIgyWHhgJr+i4oe5yeJsyov2j6&#10;nMV3Ozqm3c81nrfpwSo1HHS7FQhPnf8X/7lTrWAOv1eCH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yPOVr0AAADaAAAADwAAAAAAAAAAAAAAAACYAgAAZHJzL2Rvd25yZXYu&#10;eG1sUEsFBgAAAAAEAAQA9QAAAIIDAAAAAA==&#10;" path="m,l9080,e" filled="f" strokecolor="#3f4448" strokeweight=".16886mm">
                  <v:path arrowok="t" o:connecttype="custom" o:connectlocs="0,0;9080,0" o:connectangles="0,0"/>
                </v:shape>
                <w10:wrap anchorx="page"/>
              </v:group>
            </w:pict>
          </mc:Fallback>
        </mc:AlternateContent>
      </w:r>
      <w:r w:rsidRPr="00E17025">
        <w:t xml:space="preserve">Youth OSOS ID: </w:t>
      </w:r>
    </w:p>
    <w:p w14:paraId="099C0ACF" w14:textId="77777777" w:rsidR="00681A2E" w:rsidRPr="00E17025" w:rsidRDefault="00681A2E" w:rsidP="00681A2E">
      <w:pPr>
        <w:pStyle w:val="NoSpacing"/>
      </w:pPr>
    </w:p>
    <w:p w14:paraId="42574EC3" w14:textId="77777777" w:rsidR="00681A2E" w:rsidRPr="00E17025" w:rsidRDefault="00681A2E" w:rsidP="00681A2E">
      <w:pPr>
        <w:pStyle w:val="NoSpacing"/>
      </w:pPr>
      <w:r>
        <w:rPr>
          <w:rFonts w:cs="Calibri"/>
        </w:rPr>
        <w:t>□</w:t>
      </w:r>
      <w:r>
        <w:t xml:space="preserve"> </w:t>
      </w:r>
      <w:r w:rsidRPr="00E17025">
        <w:t>I</w:t>
      </w:r>
      <w:r>
        <w:t xml:space="preserve">n-School or </w:t>
      </w:r>
      <w:r>
        <w:rPr>
          <w:rFonts w:cs="Calibri"/>
          <w:sz w:val="28"/>
          <w:szCs w:val="28"/>
        </w:rPr>
        <w:t>□</w:t>
      </w:r>
      <w:r w:rsidRPr="00F976A1">
        <w:t xml:space="preserve"> </w:t>
      </w:r>
      <w:r>
        <w:t xml:space="preserve">Out- of -School and </w:t>
      </w:r>
      <w:r>
        <w:rPr>
          <w:rFonts w:cs="Calibri"/>
          <w:sz w:val="28"/>
          <w:szCs w:val="28"/>
        </w:rPr>
        <w:t>□</w:t>
      </w:r>
      <w:r w:rsidRPr="00E17025">
        <w:t xml:space="preserve"> ISS Developed </w:t>
      </w:r>
      <w:r>
        <w:rPr>
          <w:rFonts w:cs="Calibri"/>
        </w:rPr>
        <w:t>□</w:t>
      </w:r>
      <w:r w:rsidRPr="00E17025">
        <w:t xml:space="preserve"> Active Participant</w:t>
      </w:r>
      <w:r>
        <w:tab/>
      </w:r>
      <w:r>
        <w:tab/>
      </w:r>
      <w:r>
        <w:tab/>
      </w:r>
      <w:r>
        <w:tab/>
      </w:r>
    </w:p>
    <w:p w14:paraId="2A756515" w14:textId="77777777" w:rsidR="00681A2E" w:rsidRPr="00AE4A22" w:rsidRDefault="00681A2E" w:rsidP="00681A2E">
      <w:pPr>
        <w:spacing w:before="11" w:after="0" w:line="260" w:lineRule="exact"/>
        <w:rPr>
          <w:rFonts w:cs="Calibri"/>
        </w:rPr>
      </w:pPr>
    </w:p>
    <w:p w14:paraId="74B3B316" w14:textId="1F829A96" w:rsidR="00681A2E" w:rsidRDefault="00681A2E" w:rsidP="00681A2E">
      <w:pPr>
        <w:pStyle w:val="NoSpacing"/>
      </w:pPr>
      <w:r>
        <w:t xml:space="preserve">Amount Requested: </w:t>
      </w:r>
      <w:r w:rsidR="00AD59FE">
        <w:t xml:space="preserve"> $______________  (</w:t>
      </w:r>
      <w:r w:rsidR="00AD59FE" w:rsidRPr="00AD59FE">
        <w:t>insert amount)</w:t>
      </w:r>
    </w:p>
    <w:p w14:paraId="2CEA58BE" w14:textId="77777777" w:rsidR="00237E47" w:rsidRDefault="00237E47" w:rsidP="00681A2E">
      <w:pPr>
        <w:pStyle w:val="NoSpacing"/>
      </w:pPr>
    </w:p>
    <w:p w14:paraId="05E744EA" w14:textId="6A41CC9B" w:rsidR="00681A2E" w:rsidRPr="009629F0" w:rsidRDefault="00237E47" w:rsidP="009629F0">
      <w:pPr>
        <w:pStyle w:val="NoSpacing"/>
        <w:rPr>
          <w:b/>
        </w:rPr>
      </w:pPr>
      <w:r w:rsidRPr="00237E47">
        <w:rPr>
          <w:b/>
        </w:rPr>
        <w:t>Please</w:t>
      </w:r>
      <w:r>
        <w:rPr>
          <w:b/>
        </w:rPr>
        <w:t xml:space="preserve"> check the appropriate goal attained in ISS</w:t>
      </w:r>
      <w:r w:rsidRPr="00237E47">
        <w:rPr>
          <w:b/>
        </w:rPr>
        <w:t>:</w:t>
      </w:r>
    </w:p>
    <w:tbl>
      <w:tblPr>
        <w:tblW w:w="9828" w:type="dxa"/>
        <w:tblInd w:w="-90" w:type="dxa"/>
        <w:tblLook w:val="04A0" w:firstRow="1" w:lastRow="0" w:firstColumn="1" w:lastColumn="0" w:noHBand="0" w:noVBand="1"/>
      </w:tblPr>
      <w:tblGrid>
        <w:gridCol w:w="715"/>
        <w:gridCol w:w="7650"/>
        <w:gridCol w:w="1463"/>
      </w:tblGrid>
      <w:tr w:rsidR="00142C4E" w:rsidRPr="00BC33D9" w14:paraId="5FAD9677" w14:textId="77777777" w:rsidTr="00237E47">
        <w:trPr>
          <w:trHeight w:val="55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847A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1ACC" w14:textId="3FBD8765" w:rsidR="004167A5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1. </w:t>
            </w:r>
            <w:r w:rsidR="00237E47" w:rsidRPr="00BC33D9">
              <w:rPr>
                <w:rFonts w:eastAsia="Times New Roman" w:cs="Calibri"/>
                <w:color w:val="000000"/>
              </w:rPr>
              <w:t>Attainment of</w:t>
            </w:r>
            <w:r w:rsidR="00FB1093">
              <w:rPr>
                <w:rFonts w:eastAsia="Times New Roman" w:cs="Calibri"/>
                <w:color w:val="000000"/>
              </w:rPr>
              <w:t xml:space="preserve"> </w:t>
            </w:r>
            <w:r w:rsidR="00237E47" w:rsidRPr="00BC33D9">
              <w:rPr>
                <w:rFonts w:eastAsia="Times New Roman" w:cs="Calibri"/>
                <w:color w:val="000000"/>
              </w:rPr>
              <w:t>High School Diploma or High School Equivalency Diploma during</w:t>
            </w:r>
          </w:p>
          <w:p w14:paraId="3025EA07" w14:textId="24F5E94E" w:rsidR="00142C4E" w:rsidRPr="00BC33D9" w:rsidRDefault="00237E47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program or follow-up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E0BD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400.00 </w:t>
            </w:r>
          </w:p>
        </w:tc>
      </w:tr>
      <w:tr w:rsidR="00142C4E" w:rsidRPr="00BC33D9" w14:paraId="521B6746" w14:textId="77777777" w:rsidTr="00237E47">
        <w:trPr>
          <w:trHeight w:val="53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22AF9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60D5" w14:textId="64FFF1CD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2. </w:t>
            </w:r>
            <w:r w:rsidR="00237E47" w:rsidRPr="00BC33D9">
              <w:rPr>
                <w:rFonts w:eastAsia="Times New Roman" w:cs="Calibri"/>
                <w:color w:val="000000"/>
              </w:rPr>
              <w:t xml:space="preserve">Successful completion of </w:t>
            </w:r>
            <w:r>
              <w:rPr>
                <w:rFonts w:eastAsia="Times New Roman" w:cs="Calibri"/>
                <w:color w:val="000000"/>
              </w:rPr>
              <w:t>a</w:t>
            </w:r>
            <w:r w:rsidRPr="00FB1093">
              <w:rPr>
                <w:rFonts w:eastAsia="Times New Roman" w:cs="Calibri"/>
                <w:strike/>
                <w:color w:val="000000"/>
              </w:rPr>
              <w:t xml:space="preserve"> </w:t>
            </w:r>
            <w:r>
              <w:rPr>
                <w:rFonts w:eastAsia="Times New Roman" w:cs="Calibri"/>
                <w:color w:val="000000"/>
              </w:rPr>
              <w:t xml:space="preserve">credential or occupational skills </w:t>
            </w:r>
            <w:r w:rsidRPr="00BC33D9">
              <w:rPr>
                <w:rFonts w:eastAsia="Times New Roman" w:cs="Calibri"/>
                <w:color w:val="000000"/>
              </w:rPr>
              <w:t>credential or certificate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A511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142C4E" w:rsidRPr="00BC33D9" w14:paraId="097F9280" w14:textId="77777777" w:rsidTr="00237E47">
        <w:trPr>
          <w:trHeight w:val="52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CA11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59549" w14:textId="7537F005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3. </w:t>
            </w:r>
            <w:r w:rsidR="00237E47" w:rsidRPr="00BC33D9">
              <w:rPr>
                <w:rFonts w:eastAsia="Times New Roman" w:cs="Calibri"/>
                <w:color w:val="000000"/>
              </w:rPr>
              <w:t>Successful co</w:t>
            </w:r>
            <w:r w:rsidR="00237E47">
              <w:rPr>
                <w:rFonts w:eastAsia="Times New Roman" w:cs="Calibri"/>
                <w:color w:val="000000"/>
              </w:rPr>
              <w:t xml:space="preserve">mpletion of </w:t>
            </w:r>
            <w:r>
              <w:rPr>
                <w:rFonts w:eastAsia="Times New Roman" w:cs="Calibri"/>
                <w:color w:val="000000"/>
              </w:rPr>
              <w:t>work-based learning activity such as WE, OJT, Internship or Apprenticeship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0AAF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142C4E" w:rsidRPr="00BC33D9" w14:paraId="2449D44F" w14:textId="77777777" w:rsidTr="00237E47">
        <w:trPr>
          <w:trHeight w:val="57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F171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2898E" w14:textId="77481FB9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3a. </w:t>
            </w:r>
            <w:r w:rsidR="00237E47">
              <w:rPr>
                <w:rFonts w:eastAsia="Times New Roman" w:cs="Calibri"/>
                <w:color w:val="000000"/>
              </w:rPr>
              <w:t>Continued</w:t>
            </w:r>
            <w:r w:rsidR="00237E47" w:rsidRPr="00BC33D9">
              <w:rPr>
                <w:rFonts w:eastAsia="Times New Roman" w:cs="Calibri"/>
                <w:color w:val="000000"/>
              </w:rPr>
              <w:t xml:space="preserve"> u</w:t>
            </w:r>
            <w:r w:rsidR="00237E47">
              <w:rPr>
                <w:rFonts w:eastAsia="Times New Roman" w:cs="Calibri"/>
                <w:color w:val="000000"/>
              </w:rPr>
              <w:t xml:space="preserve">nsubsidized employment for at least </w:t>
            </w:r>
            <w:r w:rsidR="00237E47" w:rsidRPr="00BC33D9">
              <w:rPr>
                <w:rFonts w:eastAsia="Times New Roman" w:cs="Calibri"/>
                <w:color w:val="000000"/>
              </w:rPr>
              <w:t>30 days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D471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100.00 </w:t>
            </w:r>
          </w:p>
        </w:tc>
      </w:tr>
      <w:tr w:rsidR="00142C4E" w:rsidRPr="00BC33D9" w14:paraId="70B79A5E" w14:textId="77777777" w:rsidTr="00237E47">
        <w:trPr>
          <w:trHeight w:val="57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2ABB2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B311" w14:textId="21FFE8DD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3b. </w:t>
            </w:r>
            <w:r w:rsidR="00237E47">
              <w:rPr>
                <w:rFonts w:eastAsia="Times New Roman" w:cs="Calibri"/>
                <w:color w:val="000000"/>
              </w:rPr>
              <w:t xml:space="preserve">Continued </w:t>
            </w:r>
            <w:r w:rsidR="00237E47" w:rsidRPr="00BC33D9">
              <w:rPr>
                <w:rFonts w:eastAsia="Times New Roman" w:cs="Calibri"/>
                <w:color w:val="000000"/>
              </w:rPr>
              <w:t xml:space="preserve">unsubsidized employment for </w:t>
            </w:r>
            <w:r w:rsidR="00237E47">
              <w:rPr>
                <w:rFonts w:eastAsia="Times New Roman" w:cs="Calibri"/>
                <w:color w:val="000000"/>
              </w:rPr>
              <w:t xml:space="preserve">at least </w:t>
            </w:r>
            <w:r w:rsidR="00237E47" w:rsidRPr="00BC33D9">
              <w:rPr>
                <w:rFonts w:eastAsia="Times New Roman" w:cs="Calibri"/>
                <w:color w:val="000000"/>
              </w:rPr>
              <w:t>3 months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021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150.00 </w:t>
            </w:r>
          </w:p>
        </w:tc>
      </w:tr>
      <w:tr w:rsidR="00142C4E" w:rsidRPr="00BC33D9" w14:paraId="36CC47B1" w14:textId="77777777" w:rsidTr="00237E47">
        <w:trPr>
          <w:trHeight w:val="57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9F3D2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99E0" w14:textId="649DA38F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3c. </w:t>
            </w:r>
            <w:r w:rsidR="00237E47">
              <w:rPr>
                <w:rFonts w:eastAsia="Times New Roman" w:cs="Calibri"/>
                <w:color w:val="000000"/>
              </w:rPr>
              <w:t xml:space="preserve">Continued </w:t>
            </w:r>
            <w:r w:rsidR="00237E47" w:rsidRPr="00BC33D9">
              <w:rPr>
                <w:rFonts w:eastAsia="Times New Roman" w:cs="Calibri"/>
                <w:color w:val="000000"/>
              </w:rPr>
              <w:t xml:space="preserve">unsubsidized employment for </w:t>
            </w:r>
            <w:r w:rsidR="00237E47">
              <w:rPr>
                <w:rFonts w:eastAsia="Times New Roman" w:cs="Calibri"/>
                <w:color w:val="000000"/>
              </w:rPr>
              <w:t xml:space="preserve">at least </w:t>
            </w:r>
            <w:r w:rsidR="00237E47" w:rsidRPr="00BC33D9">
              <w:rPr>
                <w:rFonts w:eastAsia="Times New Roman" w:cs="Calibri"/>
                <w:color w:val="000000"/>
              </w:rPr>
              <w:t>6 months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175F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142C4E" w:rsidRPr="00BC33D9" w14:paraId="01C44E04" w14:textId="77777777" w:rsidTr="00237E47">
        <w:trPr>
          <w:trHeight w:val="57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72345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0355" w14:textId="1CAE4265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3d. </w:t>
            </w:r>
            <w:r w:rsidR="00237E47">
              <w:rPr>
                <w:rFonts w:eastAsia="Times New Roman" w:cs="Calibri"/>
                <w:color w:val="000000"/>
              </w:rPr>
              <w:t>Continued</w:t>
            </w:r>
            <w:r w:rsidR="00237E47" w:rsidRPr="00BC33D9">
              <w:rPr>
                <w:rFonts w:eastAsia="Times New Roman" w:cs="Calibri"/>
                <w:color w:val="000000"/>
              </w:rPr>
              <w:t xml:space="preserve"> unsubsidized employment for </w:t>
            </w:r>
            <w:r w:rsidR="00237E47">
              <w:rPr>
                <w:rFonts w:eastAsia="Times New Roman" w:cs="Calibri"/>
                <w:color w:val="000000"/>
              </w:rPr>
              <w:t xml:space="preserve">at least </w:t>
            </w:r>
            <w:r w:rsidR="00237E47" w:rsidRPr="00BC33D9">
              <w:rPr>
                <w:rFonts w:eastAsia="Times New Roman" w:cs="Calibri"/>
                <w:color w:val="000000"/>
              </w:rPr>
              <w:t>9 months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19F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250.00 </w:t>
            </w:r>
          </w:p>
        </w:tc>
      </w:tr>
      <w:tr w:rsidR="00142C4E" w:rsidRPr="00BC33D9" w14:paraId="4C3B5ECE" w14:textId="77777777" w:rsidTr="00237E47">
        <w:trPr>
          <w:trHeight w:val="57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AD58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E428" w14:textId="7AC7EBD4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3e. </w:t>
            </w:r>
            <w:r w:rsidR="00237E47">
              <w:rPr>
                <w:rFonts w:eastAsia="Times New Roman" w:cs="Calibri"/>
                <w:color w:val="000000"/>
              </w:rPr>
              <w:t xml:space="preserve">Continued </w:t>
            </w:r>
            <w:r w:rsidR="00237E47" w:rsidRPr="00BC33D9">
              <w:rPr>
                <w:rFonts w:eastAsia="Times New Roman" w:cs="Calibri"/>
                <w:color w:val="000000"/>
              </w:rPr>
              <w:t xml:space="preserve">unsubsidized employment for </w:t>
            </w:r>
            <w:r w:rsidR="00237E47">
              <w:rPr>
                <w:rFonts w:eastAsia="Times New Roman" w:cs="Calibri"/>
                <w:color w:val="000000"/>
              </w:rPr>
              <w:t xml:space="preserve">at least </w:t>
            </w:r>
            <w:r w:rsidR="00237E47" w:rsidRPr="00BC33D9">
              <w:rPr>
                <w:rFonts w:eastAsia="Times New Roman" w:cs="Calibri"/>
                <w:color w:val="000000"/>
              </w:rPr>
              <w:t>12 months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58D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300.00 </w:t>
            </w:r>
          </w:p>
        </w:tc>
      </w:tr>
      <w:tr w:rsidR="00142C4E" w:rsidRPr="00BC33D9" w14:paraId="20E53E29" w14:textId="77777777" w:rsidTr="000A5468">
        <w:trPr>
          <w:trHeight w:val="5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E19A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8AF1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09A8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142C4E" w:rsidRPr="00BC33D9" w14:paraId="5374043B" w14:textId="77777777" w:rsidTr="00237E47">
        <w:trPr>
          <w:trHeight w:val="57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735A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0FFA" w14:textId="4F23BDF7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4. </w:t>
            </w:r>
            <w:r w:rsidR="00237E47">
              <w:rPr>
                <w:rFonts w:eastAsia="Times New Roman" w:cs="Calibri"/>
                <w:color w:val="000000"/>
              </w:rPr>
              <w:t xml:space="preserve">Participants enrolled </w:t>
            </w:r>
            <w:r w:rsidR="00237E47" w:rsidRPr="00BC33D9">
              <w:rPr>
                <w:rFonts w:eastAsia="Times New Roman" w:cs="Calibri"/>
                <w:color w:val="000000"/>
              </w:rPr>
              <w:t>in post</w:t>
            </w:r>
            <w:r w:rsidR="00237E47">
              <w:rPr>
                <w:rFonts w:eastAsia="Times New Roman" w:cs="Calibri"/>
                <w:color w:val="000000"/>
              </w:rPr>
              <w:t>-</w:t>
            </w:r>
            <w:r w:rsidR="00237E47" w:rsidRPr="00BC33D9">
              <w:rPr>
                <w:rFonts w:eastAsia="Times New Roman" w:cs="Calibri"/>
                <w:color w:val="000000"/>
              </w:rPr>
              <w:t>secondary education or training  - 2nd quarter after</w:t>
            </w:r>
            <w:r w:rsidR="004167A5">
              <w:rPr>
                <w:rFonts w:eastAsia="Times New Roman" w:cs="Calibri"/>
                <w:color w:val="000000"/>
              </w:rPr>
              <w:t xml:space="preserve">        </w:t>
            </w:r>
            <w:r w:rsidR="00237E47" w:rsidRPr="00BC33D9">
              <w:rPr>
                <w:rFonts w:eastAsia="Times New Roman" w:cs="Calibri"/>
                <w:color w:val="000000"/>
              </w:rPr>
              <w:t xml:space="preserve"> </w:t>
            </w:r>
            <w:r w:rsidR="004167A5">
              <w:rPr>
                <w:rFonts w:eastAsia="Times New Roman" w:cs="Calibri"/>
                <w:color w:val="000000"/>
              </w:rPr>
              <w:t xml:space="preserve">      </w:t>
            </w:r>
            <w:r w:rsidR="00237E47" w:rsidRPr="00BC33D9">
              <w:rPr>
                <w:rFonts w:eastAsia="Times New Roman" w:cs="Calibri"/>
                <w:color w:val="000000"/>
              </w:rPr>
              <w:t>exit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9DA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142C4E" w:rsidRPr="00BC33D9" w14:paraId="0D625EAC" w14:textId="77777777" w:rsidTr="00237E47">
        <w:trPr>
          <w:trHeight w:val="4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2294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44C2" w14:textId="0E206011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5.  </w:t>
            </w:r>
            <w:r w:rsidR="00237E47">
              <w:rPr>
                <w:rFonts w:eastAsia="Times New Roman" w:cs="Calibri"/>
                <w:color w:val="000000"/>
              </w:rPr>
              <w:t xml:space="preserve">Participants enrolled </w:t>
            </w:r>
            <w:r w:rsidR="00237E47" w:rsidRPr="00BC33D9">
              <w:rPr>
                <w:rFonts w:eastAsia="Times New Roman" w:cs="Calibri"/>
                <w:color w:val="000000"/>
              </w:rPr>
              <w:t>in post</w:t>
            </w:r>
            <w:r w:rsidR="00237E47">
              <w:rPr>
                <w:rFonts w:eastAsia="Times New Roman" w:cs="Calibri"/>
                <w:color w:val="000000"/>
              </w:rPr>
              <w:t>-</w:t>
            </w:r>
            <w:r w:rsidR="00237E47" w:rsidRPr="00BC33D9">
              <w:rPr>
                <w:rFonts w:eastAsia="Times New Roman" w:cs="Calibri"/>
                <w:color w:val="000000"/>
              </w:rPr>
              <w:t>secondary education or training  - 4th quarter after exit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AC5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$        200.00 </w:t>
            </w:r>
          </w:p>
        </w:tc>
      </w:tr>
      <w:tr w:rsidR="00142C4E" w:rsidRPr="00BC33D9" w14:paraId="528E84FE" w14:textId="77777777" w:rsidTr="00237E47">
        <w:trPr>
          <w:trHeight w:val="47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9D91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762D" w14:textId="3052A85A" w:rsidR="00142C4E" w:rsidRPr="00BC33D9" w:rsidRDefault="00421E61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6. </w:t>
            </w:r>
            <w:r w:rsidR="009629F0">
              <w:rPr>
                <w:rFonts w:eastAsia="Times New Roman" w:cs="Calibri"/>
                <w:color w:val="000000"/>
              </w:rPr>
              <w:t xml:space="preserve"> </w:t>
            </w:r>
            <w:r w:rsidR="00237E47" w:rsidRPr="00BC33D9">
              <w:rPr>
                <w:rFonts w:eastAsia="Times New Roman" w:cs="Calibri"/>
                <w:color w:val="000000"/>
              </w:rPr>
              <w:t>Completion of Career Zone or Job Zone</w:t>
            </w:r>
            <w:r w:rsidR="00237E47">
              <w:rPr>
                <w:rFonts w:eastAsia="Times New Roman" w:cs="Calibri"/>
                <w:color w:val="000000"/>
              </w:rPr>
              <w:t xml:space="preserve">  - must be indicated in the ISS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8686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 $        </w:t>
            </w:r>
            <w:r w:rsidRPr="00BC33D9">
              <w:rPr>
                <w:rFonts w:eastAsia="Times New Roman" w:cs="Calibri"/>
                <w:color w:val="000000"/>
              </w:rPr>
              <w:t>100.00</w:t>
            </w:r>
          </w:p>
        </w:tc>
      </w:tr>
      <w:tr w:rsidR="00142C4E" w:rsidRPr="00BC33D9" w14:paraId="1193706B" w14:textId="77777777" w:rsidTr="00237E47">
        <w:trPr>
          <w:trHeight w:val="17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D499" w14:textId="77777777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C0A2" w14:textId="75B27B5B" w:rsidR="00142C4E" w:rsidRPr="009629F0" w:rsidRDefault="009629F0" w:rsidP="009629F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629F0">
              <w:rPr>
                <w:rFonts w:eastAsia="Times New Roman" w:cs="Calibri"/>
                <w:color w:val="000000"/>
              </w:rPr>
              <w:t>7.</w:t>
            </w:r>
            <w:r>
              <w:rPr>
                <w:rFonts w:eastAsia="Times New Roman" w:cs="Calibri"/>
                <w:color w:val="000000"/>
              </w:rPr>
              <w:t xml:space="preserve">  Completion of Financial Literacy Training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288" w14:textId="7361B926" w:rsidR="00142C4E" w:rsidRPr="00BC33D9" w:rsidRDefault="00142C4E" w:rsidP="00A64125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C33D9">
              <w:rPr>
                <w:rFonts w:eastAsia="Times New Roman" w:cs="Calibri"/>
                <w:color w:val="000000"/>
              </w:rPr>
              <w:t xml:space="preserve"> </w:t>
            </w:r>
            <w:r w:rsidR="009629F0">
              <w:rPr>
                <w:rFonts w:eastAsia="Times New Roman" w:cs="Calibri"/>
                <w:color w:val="000000"/>
              </w:rPr>
              <w:t>$        100.00</w:t>
            </w:r>
            <w:r w:rsidRPr="00BC33D9">
              <w:rPr>
                <w:rFonts w:eastAsia="Times New Roman" w:cs="Calibri"/>
                <w:color w:val="000000"/>
              </w:rPr>
              <w:t xml:space="preserve"> </w:t>
            </w:r>
          </w:p>
        </w:tc>
      </w:tr>
    </w:tbl>
    <w:p w14:paraId="604C7782" w14:textId="77777777" w:rsidR="00237E47" w:rsidRDefault="00237E47" w:rsidP="00681A2E">
      <w:pPr>
        <w:spacing w:before="19" w:after="0" w:line="240" w:lineRule="exact"/>
        <w:rPr>
          <w:rFonts w:cs="Calibri"/>
        </w:rPr>
      </w:pPr>
      <w:bookmarkStart w:id="0" w:name="_GoBack"/>
      <w:bookmarkEnd w:id="0"/>
    </w:p>
    <w:p w14:paraId="7091B0BB" w14:textId="77777777" w:rsidR="00681A2E" w:rsidRPr="00E17025" w:rsidRDefault="00681A2E" w:rsidP="00681A2E">
      <w:pPr>
        <w:spacing w:before="19" w:after="0" w:line="240" w:lineRule="exact"/>
        <w:rPr>
          <w:rFonts w:cs="Calibri"/>
        </w:rPr>
      </w:pPr>
      <w:r w:rsidRPr="00A502D6">
        <w:rPr>
          <w:rFonts w:cs="Calibri"/>
          <w:b/>
        </w:rPr>
        <w:t>Note:</w:t>
      </w:r>
      <w:r>
        <w:rPr>
          <w:rFonts w:cs="Calibri"/>
        </w:rPr>
        <w:t xml:space="preserve">  A</w:t>
      </w:r>
      <w:r w:rsidRPr="00E17025">
        <w:rPr>
          <w:rFonts w:cs="Calibri"/>
        </w:rPr>
        <w:t>ttach supporting documentation</w:t>
      </w:r>
      <w:r>
        <w:rPr>
          <w:rFonts w:cs="Calibri"/>
        </w:rPr>
        <w:t xml:space="preserve"> and record in OSOS</w:t>
      </w:r>
    </w:p>
    <w:p w14:paraId="2035F577" w14:textId="77777777" w:rsidR="00681A2E" w:rsidRPr="00AE4A22" w:rsidRDefault="00681A2E" w:rsidP="00681A2E">
      <w:pPr>
        <w:spacing w:after="0" w:line="200" w:lineRule="exact"/>
        <w:rPr>
          <w:rFonts w:cs="Calibri"/>
        </w:rPr>
      </w:pPr>
    </w:p>
    <w:p w14:paraId="51168FB3" w14:textId="77777777" w:rsidR="00681A2E" w:rsidRPr="00AE4A22" w:rsidRDefault="00681A2E" w:rsidP="00681A2E">
      <w:pPr>
        <w:spacing w:before="5" w:after="0" w:line="100" w:lineRule="exact"/>
        <w:rPr>
          <w:rFonts w:cs="Calibri"/>
        </w:rPr>
      </w:pPr>
    </w:p>
    <w:p w14:paraId="6993AC14" w14:textId="77777777" w:rsidR="00681A2E" w:rsidRPr="00F976A1" w:rsidRDefault="00681A2E" w:rsidP="00681A2E">
      <w:pPr>
        <w:pStyle w:val="NoSpacing"/>
      </w:pPr>
      <w:r w:rsidRPr="00F976A1">
        <w:t xml:space="preserve">Approved by (signature and date): </w:t>
      </w:r>
      <w:r>
        <w:t>_________________________________________________________</w:t>
      </w:r>
    </w:p>
    <w:p w14:paraId="613D643D" w14:textId="77777777" w:rsidR="00681A2E" w:rsidRPr="00AE4A22" w:rsidRDefault="00681A2E" w:rsidP="00681A2E">
      <w:pPr>
        <w:spacing w:after="0" w:line="200" w:lineRule="exact"/>
        <w:rPr>
          <w:rFonts w:cs="Calibri"/>
        </w:rPr>
      </w:pPr>
    </w:p>
    <w:p w14:paraId="0B3B645C" w14:textId="77777777" w:rsidR="00681A2E" w:rsidRPr="00D35594" w:rsidRDefault="00681A2E" w:rsidP="00681A2E">
      <w:r w:rsidRPr="00D35594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FA8DE39" wp14:editId="3C622E4A">
                <wp:simplePos x="0" y="0"/>
                <wp:positionH relativeFrom="page">
                  <wp:posOffset>2167255</wp:posOffset>
                </wp:positionH>
                <wp:positionV relativeFrom="paragraph">
                  <wp:posOffset>151130</wp:posOffset>
                </wp:positionV>
                <wp:extent cx="4686300" cy="45085"/>
                <wp:effectExtent l="5080" t="6985" r="139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45085"/>
                          <a:chOff x="608" y="-194"/>
                          <a:chExt cx="10890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08" y="-194"/>
                            <a:ext cx="10890" cy="2"/>
                          </a:xfrm>
                          <a:custGeom>
                            <a:avLst/>
                            <a:gdLst>
                              <a:gd name="T0" fmla="+- 0 608 608"/>
                              <a:gd name="T1" fmla="*/ T0 w 10890"/>
                              <a:gd name="T2" fmla="+- 0 11498 608"/>
                              <a:gd name="T3" fmla="*/ T2 w 10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0">
                                <a:moveTo>
                                  <a:pt x="0" y="0"/>
                                </a:moveTo>
                                <a:lnTo>
                                  <a:pt x="10890" y="0"/>
                                </a:lnTo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4444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940B9B7" id="Group 1" o:spid="_x0000_s1026" style="position:absolute;margin-left:170.65pt;margin-top:11.9pt;width:369pt;height:3.55pt;z-index:-251655168;mso-position-horizontal-relative:page" coordorigin="608,-194" coordsize="10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">
                <v:shape id="Freeform 7" o:spid="_x0000_s1027" style="position:absolute;left:608;top:-194;width:10890;height:2;visibility:visible;mso-wrap-style:square;v-text-anchor:top" coordsize="10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ytbcIA&#10;AADaAAAADwAAAGRycy9kb3ducmV2LnhtbESPT2vCQBTE7wW/w/KE3pqNgdYQsxERLJ4KjYIeH9mX&#10;PyT7NmS3mn77bkHwOMzMb5h8O5tB3GhynWUFqygGQVxZ3XGj4Hw6vKUgnEfWOFgmBb/kYFssXnLM&#10;tL3zN91K34gAYZehgtb7MZPSVS0ZdJEdiYNX28mgD3JqpJ7wHuBmkEkcf0iDHYeFFkfat1T15Y9R&#10;0KT1JflavXO5/pyT/nrsuO5LpV6X824DwtPsn+FH+6gVJPB/Jdw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HK1twgAAANoAAAAPAAAAAAAAAAAAAAAAAJgCAABkcnMvZG93&#10;bnJldi54bWxQSwUGAAAAAAQABAD1AAAAhwMAAAAA&#10;" path="m,l10890,e" filled="f" strokecolor="#44444b" strokeweight=".25331mm">
                  <v:path arrowok="t" o:connecttype="custom" o:connectlocs="0,0;10890,0" o:connectangles="0,0"/>
                </v:shape>
                <w10:wrap anchorx="page"/>
              </v:group>
            </w:pict>
          </mc:Fallback>
        </mc:AlternateContent>
      </w:r>
      <w:r w:rsidRPr="00D35594">
        <w:t>Finance/Tracking use:</w:t>
      </w:r>
    </w:p>
    <w:sectPr w:rsidR="00681A2E" w:rsidRPr="00D355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50CC3" w14:textId="77777777" w:rsidR="000B5476" w:rsidRDefault="000B5476" w:rsidP="00E13E76">
      <w:pPr>
        <w:spacing w:after="0" w:line="240" w:lineRule="auto"/>
      </w:pPr>
      <w:r>
        <w:separator/>
      </w:r>
    </w:p>
  </w:endnote>
  <w:endnote w:type="continuationSeparator" w:id="0">
    <w:p w14:paraId="45D8A1EC" w14:textId="77777777" w:rsidR="000B5476" w:rsidRDefault="000B5476" w:rsidP="00E1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774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54296" w14:textId="13FE81A8" w:rsidR="00E13E76" w:rsidRDefault="00E13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A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14D510" w14:textId="77777777" w:rsidR="00E13E76" w:rsidRDefault="00E13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CF311" w14:textId="77777777" w:rsidR="000B5476" w:rsidRDefault="000B5476" w:rsidP="00E13E76">
      <w:pPr>
        <w:spacing w:after="0" w:line="240" w:lineRule="auto"/>
      </w:pPr>
      <w:r>
        <w:separator/>
      </w:r>
    </w:p>
  </w:footnote>
  <w:footnote w:type="continuationSeparator" w:id="0">
    <w:p w14:paraId="2DF40305" w14:textId="77777777" w:rsidR="000B5476" w:rsidRDefault="000B5476" w:rsidP="00E1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D3A"/>
    <w:multiLevelType w:val="hybridMultilevel"/>
    <w:tmpl w:val="DA64B5BC"/>
    <w:lvl w:ilvl="0" w:tplc="72AA623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0B25"/>
    <w:multiLevelType w:val="hybridMultilevel"/>
    <w:tmpl w:val="2C4A6B66"/>
    <w:lvl w:ilvl="0" w:tplc="D24C58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817"/>
    <w:multiLevelType w:val="hybridMultilevel"/>
    <w:tmpl w:val="C096C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5CB"/>
    <w:multiLevelType w:val="hybridMultilevel"/>
    <w:tmpl w:val="3704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C2E8C"/>
    <w:multiLevelType w:val="hybridMultilevel"/>
    <w:tmpl w:val="BC14F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E90689"/>
    <w:multiLevelType w:val="hybridMultilevel"/>
    <w:tmpl w:val="582C10B8"/>
    <w:lvl w:ilvl="0" w:tplc="CD4453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37"/>
    <w:rsid w:val="000A5468"/>
    <w:rsid w:val="000B5476"/>
    <w:rsid w:val="00111D8F"/>
    <w:rsid w:val="00142C4E"/>
    <w:rsid w:val="00175CB6"/>
    <w:rsid w:val="00237E47"/>
    <w:rsid w:val="00280B23"/>
    <w:rsid w:val="002B1767"/>
    <w:rsid w:val="002C0537"/>
    <w:rsid w:val="00341DAD"/>
    <w:rsid w:val="004167A5"/>
    <w:rsid w:val="00421E61"/>
    <w:rsid w:val="004633FC"/>
    <w:rsid w:val="00481270"/>
    <w:rsid w:val="005577E2"/>
    <w:rsid w:val="00587772"/>
    <w:rsid w:val="005B4F6C"/>
    <w:rsid w:val="005D69C3"/>
    <w:rsid w:val="005F5578"/>
    <w:rsid w:val="0062748C"/>
    <w:rsid w:val="00681A2E"/>
    <w:rsid w:val="006D0CFD"/>
    <w:rsid w:val="00707DCB"/>
    <w:rsid w:val="0072587E"/>
    <w:rsid w:val="00735693"/>
    <w:rsid w:val="0079178D"/>
    <w:rsid w:val="0079615D"/>
    <w:rsid w:val="007D6CD6"/>
    <w:rsid w:val="007F6389"/>
    <w:rsid w:val="00836E8A"/>
    <w:rsid w:val="008903F4"/>
    <w:rsid w:val="00896D84"/>
    <w:rsid w:val="008F7593"/>
    <w:rsid w:val="00941D83"/>
    <w:rsid w:val="009629F0"/>
    <w:rsid w:val="00991675"/>
    <w:rsid w:val="009A53C5"/>
    <w:rsid w:val="00A75E34"/>
    <w:rsid w:val="00A8150C"/>
    <w:rsid w:val="00AD59FE"/>
    <w:rsid w:val="00B561B3"/>
    <w:rsid w:val="00BA6402"/>
    <w:rsid w:val="00BE0498"/>
    <w:rsid w:val="00C20E47"/>
    <w:rsid w:val="00C41A61"/>
    <w:rsid w:val="00C433FA"/>
    <w:rsid w:val="00CC3516"/>
    <w:rsid w:val="00CD4ED1"/>
    <w:rsid w:val="00DA50DE"/>
    <w:rsid w:val="00E13E76"/>
    <w:rsid w:val="00E5193A"/>
    <w:rsid w:val="00EA7217"/>
    <w:rsid w:val="00F408FF"/>
    <w:rsid w:val="00FB1093"/>
    <w:rsid w:val="00FB6AFB"/>
    <w:rsid w:val="00F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F7EA5"/>
  <w15:chartTrackingRefBased/>
  <w15:docId w15:val="{08C73F61-458F-4E3D-AC46-EA49EB9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537"/>
    <w:pPr>
      <w:ind w:left="720"/>
      <w:contextualSpacing/>
    </w:pPr>
  </w:style>
  <w:style w:type="paragraph" w:styleId="NoSpacing">
    <w:name w:val="No Spacing"/>
    <w:uiPriority w:val="1"/>
    <w:qFormat/>
    <w:rsid w:val="00681A2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E76"/>
  </w:style>
  <w:style w:type="paragraph" w:styleId="Footer">
    <w:name w:val="footer"/>
    <w:basedOn w:val="Normal"/>
    <w:link w:val="FooterChar"/>
    <w:uiPriority w:val="99"/>
    <w:unhideWhenUsed/>
    <w:rsid w:val="00E1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Lashua</dc:creator>
  <cp:keywords/>
  <dc:description/>
  <cp:lastModifiedBy>Lewis, Pam</cp:lastModifiedBy>
  <cp:revision>2</cp:revision>
  <cp:lastPrinted>2020-11-12T13:21:00Z</cp:lastPrinted>
  <dcterms:created xsi:type="dcterms:W3CDTF">2024-05-31T16:47:00Z</dcterms:created>
  <dcterms:modified xsi:type="dcterms:W3CDTF">2024-05-31T16:47:00Z</dcterms:modified>
</cp:coreProperties>
</file>